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176" w:type="dxa"/>
        <w:tblLayout w:type="fixed"/>
        <w:tblLook w:val="04A0" w:firstRow="1" w:lastRow="0" w:firstColumn="1" w:lastColumn="0" w:noHBand="0" w:noVBand="1"/>
      </w:tblPr>
      <w:tblGrid>
        <w:gridCol w:w="2660"/>
        <w:gridCol w:w="567"/>
        <w:gridCol w:w="2487"/>
        <w:gridCol w:w="2487"/>
        <w:gridCol w:w="2487"/>
        <w:gridCol w:w="2488"/>
      </w:tblGrid>
      <w:tr w:rsidR="00367964" w:rsidRPr="00C37D40">
        <w:trPr>
          <w:tblHeader/>
        </w:trPr>
        <w:tc>
          <w:tcPr>
            <w:tcW w:w="13176" w:type="dxa"/>
            <w:gridSpan w:val="6"/>
            <w:shd w:val="clear" w:color="auto" w:fill="800000"/>
          </w:tcPr>
          <w:p w:rsidR="00020D6A" w:rsidRPr="00C37D40" w:rsidRDefault="00C37D40" w:rsidP="00020D6A">
            <w:pPr>
              <w:jc w:val="center"/>
              <w:rPr>
                <w:b/>
                <w:sz w:val="32"/>
                <w:szCs w:val="32"/>
              </w:rPr>
            </w:pPr>
            <w:bookmarkStart w:id="0" w:name="_GoBack"/>
            <w:bookmarkEnd w:id="0"/>
            <w:r w:rsidRPr="00C37D40">
              <w:rPr>
                <w:b/>
                <w:sz w:val="32"/>
                <w:szCs w:val="32"/>
              </w:rPr>
              <w:t>Français en immersion 4</w:t>
            </w:r>
            <w:r w:rsidR="00C10982" w:rsidRPr="00C37D40">
              <w:rPr>
                <w:b/>
                <w:sz w:val="32"/>
                <w:szCs w:val="32"/>
                <w:vertAlign w:val="superscript"/>
              </w:rPr>
              <w:t>e</w:t>
            </w:r>
            <w:r w:rsidR="00C10982" w:rsidRPr="00C37D40">
              <w:rPr>
                <w:b/>
                <w:sz w:val="32"/>
                <w:szCs w:val="32"/>
              </w:rPr>
              <w:t xml:space="preserve"> année</w:t>
            </w:r>
          </w:p>
          <w:p w:rsidR="00367964" w:rsidRPr="00C37D40" w:rsidRDefault="00C10982" w:rsidP="003C4610">
            <w:pPr>
              <w:jc w:val="center"/>
              <w:rPr>
                <w:b/>
                <w:sz w:val="32"/>
                <w:szCs w:val="32"/>
              </w:rPr>
            </w:pPr>
            <w:r w:rsidRPr="00C37D40">
              <w:rPr>
                <w:b/>
                <w:sz w:val="32"/>
                <w:szCs w:val="32"/>
              </w:rPr>
              <w:t>Compréhension écrite (CÉ)</w:t>
            </w:r>
          </w:p>
        </w:tc>
      </w:tr>
      <w:tr w:rsidR="00020D6A" w:rsidRPr="00C37D40" w:rsidTr="00F9137F">
        <w:trPr>
          <w:tblHeader/>
        </w:trPr>
        <w:tc>
          <w:tcPr>
            <w:tcW w:w="3227" w:type="dxa"/>
            <w:gridSpan w:val="2"/>
            <w:vAlign w:val="center"/>
          </w:tcPr>
          <w:p w:rsidR="00020D6A" w:rsidRPr="00C37D40" w:rsidRDefault="00020D6A" w:rsidP="00803AF4">
            <w:pPr>
              <w:jc w:val="center"/>
              <w:rPr>
                <w:b/>
                <w:sz w:val="36"/>
                <w:szCs w:val="36"/>
              </w:rPr>
            </w:pPr>
            <w:r w:rsidRPr="00C37D40">
              <w:rPr>
                <w:b/>
                <w:sz w:val="36"/>
                <w:szCs w:val="36"/>
              </w:rPr>
              <w:t>Résultat d’apprentissage</w:t>
            </w:r>
          </w:p>
        </w:tc>
        <w:tc>
          <w:tcPr>
            <w:tcW w:w="2487" w:type="dxa"/>
            <w:shd w:val="clear" w:color="auto" w:fill="F2DBDB" w:themeFill="accent2" w:themeFillTint="33"/>
          </w:tcPr>
          <w:p w:rsidR="00020D6A" w:rsidRDefault="00020D6A" w:rsidP="00C162E5">
            <w:pPr>
              <w:rPr>
                <w:b/>
                <w:sz w:val="18"/>
                <w:szCs w:val="18"/>
              </w:rPr>
            </w:pPr>
            <w:r w:rsidRPr="00C37D40">
              <w:rPr>
                <w:b/>
                <w:sz w:val="18"/>
                <w:szCs w:val="18"/>
              </w:rPr>
              <w:t>1 Peu d’éléments de preuve</w:t>
            </w:r>
          </w:p>
          <w:p w:rsidR="00F50FDA" w:rsidRPr="00C37D40" w:rsidRDefault="00F50FDA" w:rsidP="00C162E5">
            <w:pPr>
              <w:rPr>
                <w:b/>
                <w:sz w:val="18"/>
                <w:szCs w:val="18"/>
              </w:rPr>
            </w:pPr>
          </w:p>
          <w:p w:rsidR="00020D6A" w:rsidRPr="00C37D40" w:rsidRDefault="00020D6A" w:rsidP="00C162E5">
            <w:pPr>
              <w:rPr>
                <w:sz w:val="16"/>
                <w:szCs w:val="16"/>
              </w:rPr>
            </w:pPr>
            <w:r w:rsidRPr="00C37D40">
              <w:rPr>
                <w:sz w:val="16"/>
                <w:szCs w:val="16"/>
              </w:rPr>
              <w:t xml:space="preserve">Avec de l’aide, je comprends certaines parties des idées simples, et je réalise quelques-unes des habiletés les plus simples.  </w:t>
            </w:r>
          </w:p>
        </w:tc>
        <w:tc>
          <w:tcPr>
            <w:tcW w:w="2487" w:type="dxa"/>
            <w:shd w:val="clear" w:color="auto" w:fill="F2DBDB" w:themeFill="accent2" w:themeFillTint="33"/>
          </w:tcPr>
          <w:p w:rsidR="00020D6A" w:rsidRPr="00C37D40" w:rsidRDefault="00020D6A" w:rsidP="00C162E5">
            <w:pPr>
              <w:rPr>
                <w:b/>
                <w:sz w:val="18"/>
                <w:szCs w:val="18"/>
              </w:rPr>
            </w:pPr>
            <w:r w:rsidRPr="00C37D40">
              <w:rPr>
                <w:b/>
                <w:sz w:val="18"/>
                <w:szCs w:val="18"/>
              </w:rPr>
              <w:t>2 – Éléments de preuve partiels</w:t>
            </w:r>
          </w:p>
          <w:p w:rsidR="00020D6A" w:rsidRPr="00C37D40" w:rsidRDefault="00020D6A" w:rsidP="00C162E5">
            <w:pPr>
              <w:rPr>
                <w:b/>
                <w:sz w:val="18"/>
                <w:szCs w:val="18"/>
              </w:rPr>
            </w:pPr>
            <w:r w:rsidRPr="00C37D40">
              <w:rPr>
                <w:sz w:val="16"/>
                <w:szCs w:val="16"/>
              </w:rPr>
              <w:t>Je comprends les idées simples, et je réalise les habiletés les plus simples.  Je continue à progresser/ cheminer vers les idées et les habiletés plus complexes.</w:t>
            </w:r>
            <w:r w:rsidRPr="00C37D40">
              <w:rPr>
                <w:b/>
                <w:sz w:val="18"/>
                <w:szCs w:val="18"/>
              </w:rPr>
              <w:t xml:space="preserve"> </w:t>
            </w:r>
          </w:p>
        </w:tc>
        <w:tc>
          <w:tcPr>
            <w:tcW w:w="2487" w:type="dxa"/>
            <w:shd w:val="clear" w:color="auto" w:fill="F2DBDB" w:themeFill="accent2" w:themeFillTint="33"/>
          </w:tcPr>
          <w:p w:rsidR="00020D6A" w:rsidRPr="00C37D40" w:rsidRDefault="00020D6A" w:rsidP="00C162E5">
            <w:pPr>
              <w:rPr>
                <w:b/>
                <w:sz w:val="18"/>
                <w:szCs w:val="18"/>
              </w:rPr>
            </w:pPr>
            <w:r w:rsidRPr="00C37D40">
              <w:rPr>
                <w:b/>
                <w:sz w:val="18"/>
                <w:szCs w:val="18"/>
              </w:rPr>
              <w:t>3 – Suffisamment d’éléments de preuve</w:t>
            </w:r>
          </w:p>
          <w:p w:rsidR="00020D6A" w:rsidRPr="00C37D40" w:rsidRDefault="00020D6A" w:rsidP="00C162E5">
            <w:pPr>
              <w:rPr>
                <w:sz w:val="16"/>
                <w:szCs w:val="16"/>
              </w:rPr>
            </w:pPr>
            <w:r w:rsidRPr="00C37D40">
              <w:rPr>
                <w:sz w:val="16"/>
                <w:szCs w:val="16"/>
              </w:rPr>
              <w:t xml:space="preserve">Je comprends les idées les plus complexes, et je maitrise les habiletés complexes enseignées en classe.  </w:t>
            </w:r>
            <w:r w:rsidRPr="00C37D40">
              <w:rPr>
                <w:b/>
                <w:sz w:val="16"/>
                <w:szCs w:val="16"/>
              </w:rPr>
              <w:t>J’atteins le résultat d’apprentissage.</w:t>
            </w:r>
          </w:p>
        </w:tc>
        <w:tc>
          <w:tcPr>
            <w:tcW w:w="2488" w:type="dxa"/>
            <w:shd w:val="clear" w:color="auto" w:fill="F2DBDB" w:themeFill="accent2" w:themeFillTint="33"/>
          </w:tcPr>
          <w:p w:rsidR="00020D6A" w:rsidRPr="00C37D40" w:rsidRDefault="00020D6A" w:rsidP="00C162E5">
            <w:pPr>
              <w:rPr>
                <w:b/>
                <w:sz w:val="18"/>
                <w:szCs w:val="18"/>
              </w:rPr>
            </w:pPr>
            <w:r w:rsidRPr="00C37D40">
              <w:rPr>
                <w:b/>
                <w:sz w:val="18"/>
                <w:szCs w:val="18"/>
              </w:rPr>
              <w:t xml:space="preserve">4- Beaucoup d’éléments de preuve </w:t>
            </w:r>
          </w:p>
          <w:p w:rsidR="00020D6A" w:rsidRPr="00C37D40" w:rsidRDefault="00020D6A" w:rsidP="00C162E5">
            <w:pPr>
              <w:rPr>
                <w:b/>
                <w:sz w:val="18"/>
                <w:szCs w:val="18"/>
              </w:rPr>
            </w:pPr>
            <w:r w:rsidRPr="00C37D40">
              <w:rPr>
                <w:sz w:val="16"/>
                <w:szCs w:val="16"/>
              </w:rPr>
              <w:t>Je comprends tout à fait les idées complexes, et je peux appliquer les habiletés que j’ai développées  à des nouvelles situations pas abordées en classe.</w:t>
            </w:r>
            <w:r w:rsidRPr="00C37D40">
              <w:rPr>
                <w:sz w:val="18"/>
                <w:szCs w:val="18"/>
              </w:rPr>
              <w:t xml:space="preserve">  </w:t>
            </w:r>
          </w:p>
        </w:tc>
      </w:tr>
      <w:tr w:rsidR="00A956B6" w:rsidRPr="00D803D2" w:rsidTr="00936B19">
        <w:trPr>
          <w:cantSplit/>
          <w:trHeight w:val="1134"/>
        </w:trPr>
        <w:tc>
          <w:tcPr>
            <w:tcW w:w="2660" w:type="dxa"/>
            <w:vMerge w:val="restart"/>
          </w:tcPr>
          <w:p w:rsidR="00A956B6" w:rsidRDefault="00A956B6" w:rsidP="00A956B6">
            <w:pPr>
              <w:rPr>
                <w:b/>
                <w:sz w:val="24"/>
                <w:szCs w:val="24"/>
              </w:rPr>
            </w:pPr>
            <w:r w:rsidRPr="00F50FDA">
              <w:rPr>
                <w:b/>
                <w:sz w:val="24"/>
                <w:szCs w:val="24"/>
              </w:rPr>
              <w:t xml:space="preserve">4CÉ.1  </w:t>
            </w:r>
          </w:p>
          <w:p w:rsidR="00A956B6" w:rsidRPr="00137A82" w:rsidRDefault="00A956B6" w:rsidP="00A956B6">
            <w:pPr>
              <w:spacing w:before="60"/>
              <w:rPr>
                <w:b/>
                <w:sz w:val="24"/>
              </w:rPr>
            </w:pPr>
            <w:r w:rsidRPr="00137A82">
              <w:rPr>
                <w:b/>
                <w:sz w:val="24"/>
              </w:rPr>
              <w:t>Dégager le contenu de divers types de textes :</w:t>
            </w:r>
          </w:p>
          <w:p w:rsidR="00A956B6" w:rsidRPr="00137A82" w:rsidRDefault="00A956B6" w:rsidP="00A956B6">
            <w:pPr>
              <w:numPr>
                <w:ilvl w:val="0"/>
                <w:numId w:val="21"/>
              </w:numPr>
              <w:spacing w:before="60"/>
              <w:ind w:left="180" w:hanging="180"/>
              <w:rPr>
                <w:b/>
                <w:sz w:val="24"/>
              </w:rPr>
            </w:pPr>
            <w:r>
              <w:rPr>
                <w:b/>
                <w:sz w:val="24"/>
              </w:rPr>
              <w:t xml:space="preserve">le sens global d’un poème </w:t>
            </w:r>
            <w:r w:rsidRPr="00137A82">
              <w:rPr>
                <w:b/>
                <w:sz w:val="24"/>
              </w:rPr>
              <w:t>ou d’une chanson;</w:t>
            </w:r>
          </w:p>
          <w:p w:rsidR="00A956B6" w:rsidRPr="00137A82" w:rsidRDefault="00A956B6" w:rsidP="00A956B6">
            <w:pPr>
              <w:numPr>
                <w:ilvl w:val="0"/>
                <w:numId w:val="21"/>
              </w:numPr>
              <w:spacing w:before="60"/>
              <w:ind w:left="180" w:hanging="180"/>
              <w:rPr>
                <w:b/>
                <w:sz w:val="24"/>
              </w:rPr>
            </w:pPr>
            <w:r w:rsidRPr="00137A82">
              <w:rPr>
                <w:b/>
                <w:sz w:val="24"/>
              </w:rPr>
              <w:t>l’information recherchée dans un texte courant, tel qu’ :</w:t>
            </w:r>
          </w:p>
          <w:p w:rsidR="00A956B6" w:rsidRPr="00137A82" w:rsidRDefault="00A956B6" w:rsidP="00A956B6">
            <w:pPr>
              <w:numPr>
                <w:ilvl w:val="0"/>
                <w:numId w:val="22"/>
              </w:numPr>
              <w:spacing w:before="60"/>
              <w:ind w:left="450" w:hanging="270"/>
              <w:rPr>
                <w:b/>
                <w:sz w:val="24"/>
              </w:rPr>
            </w:pPr>
            <w:r w:rsidRPr="00137A82">
              <w:rPr>
                <w:b/>
                <w:sz w:val="24"/>
              </w:rPr>
              <w:t>un texte informatif de quelques paragraphes;</w:t>
            </w:r>
          </w:p>
          <w:p w:rsidR="00A956B6" w:rsidRPr="00137A82" w:rsidRDefault="00A956B6" w:rsidP="00A956B6">
            <w:pPr>
              <w:numPr>
                <w:ilvl w:val="0"/>
                <w:numId w:val="22"/>
              </w:numPr>
              <w:spacing w:before="60"/>
              <w:ind w:left="450" w:hanging="270"/>
              <w:rPr>
                <w:b/>
                <w:sz w:val="24"/>
              </w:rPr>
            </w:pPr>
            <w:r w:rsidRPr="00137A82">
              <w:rPr>
                <w:b/>
                <w:sz w:val="24"/>
              </w:rPr>
              <w:t>une annonce publicitaire;</w:t>
            </w:r>
          </w:p>
          <w:p w:rsidR="00A956B6" w:rsidRPr="00137A82" w:rsidRDefault="00A956B6" w:rsidP="00A956B6">
            <w:pPr>
              <w:numPr>
                <w:ilvl w:val="0"/>
                <w:numId w:val="22"/>
              </w:numPr>
              <w:spacing w:before="60"/>
              <w:ind w:left="450" w:hanging="270"/>
              <w:rPr>
                <w:b/>
                <w:sz w:val="24"/>
              </w:rPr>
            </w:pPr>
            <w:r w:rsidRPr="00137A82">
              <w:rPr>
                <w:b/>
                <w:sz w:val="24"/>
              </w:rPr>
              <w:t>un problème en mathématiques;</w:t>
            </w:r>
          </w:p>
          <w:p w:rsidR="00A956B6" w:rsidRPr="00137A82" w:rsidRDefault="00A956B6" w:rsidP="00A956B6">
            <w:pPr>
              <w:spacing w:before="60"/>
              <w:ind w:left="180" w:hanging="180"/>
              <w:rPr>
                <w:b/>
                <w:sz w:val="24"/>
              </w:rPr>
            </w:pPr>
            <w:r w:rsidRPr="00137A82">
              <w:rPr>
                <w:b/>
                <w:sz w:val="24"/>
              </w:rPr>
              <w:sym w:font="Wingdings 2" w:char="F097"/>
            </w:r>
            <w:r w:rsidRPr="00137A82">
              <w:rPr>
                <w:b/>
                <w:sz w:val="24"/>
              </w:rPr>
              <w:t xml:space="preserve"> les actions et les   caractéristiques des personnages d’une histoire.</w:t>
            </w:r>
          </w:p>
          <w:p w:rsidR="00A956B6" w:rsidRPr="00F50FDA" w:rsidRDefault="00A956B6" w:rsidP="00A956B6">
            <w:pPr>
              <w:rPr>
                <w:b/>
                <w:sz w:val="24"/>
                <w:szCs w:val="24"/>
              </w:rPr>
            </w:pPr>
          </w:p>
        </w:tc>
        <w:tc>
          <w:tcPr>
            <w:tcW w:w="567" w:type="dxa"/>
            <w:shd w:val="clear" w:color="auto" w:fill="F2F2F2" w:themeFill="background1" w:themeFillShade="F2"/>
            <w:textDirection w:val="btLr"/>
          </w:tcPr>
          <w:p w:rsidR="00A956B6" w:rsidRPr="00F50FDA" w:rsidRDefault="00A956B6" w:rsidP="00936B19">
            <w:pPr>
              <w:ind w:left="113" w:right="113"/>
              <w:jc w:val="center"/>
              <w:rPr>
                <w:b/>
                <w:sz w:val="18"/>
                <w:szCs w:val="18"/>
              </w:rPr>
            </w:pPr>
            <w:r>
              <w:rPr>
                <w:b/>
                <w:sz w:val="18"/>
                <w:szCs w:val="18"/>
              </w:rPr>
              <w:t>P</w:t>
            </w:r>
            <w:r w:rsidRPr="00F50FDA">
              <w:rPr>
                <w:b/>
                <w:sz w:val="18"/>
                <w:szCs w:val="18"/>
              </w:rPr>
              <w:t>oème ou chanson</w:t>
            </w:r>
          </w:p>
        </w:tc>
        <w:tc>
          <w:tcPr>
            <w:tcW w:w="2487" w:type="dxa"/>
          </w:tcPr>
          <w:p w:rsidR="00A956B6" w:rsidRPr="00A956B6" w:rsidRDefault="00A956B6" w:rsidP="00313687">
            <w:pPr>
              <w:ind w:left="35"/>
              <w:rPr>
                <w:sz w:val="20"/>
                <w:szCs w:val="20"/>
              </w:rPr>
            </w:pPr>
            <w:r w:rsidRPr="00A956B6">
              <w:rPr>
                <w:sz w:val="20"/>
                <w:szCs w:val="20"/>
              </w:rPr>
              <w:t xml:space="preserve">Je peux </w:t>
            </w:r>
            <w:r w:rsidR="00D0666F" w:rsidRPr="00D0666F">
              <w:rPr>
                <w:b/>
                <w:sz w:val="20"/>
                <w:szCs w:val="20"/>
              </w:rPr>
              <w:t>identifier quelques idées</w:t>
            </w:r>
            <w:r w:rsidRPr="00A956B6">
              <w:rPr>
                <w:sz w:val="20"/>
                <w:szCs w:val="20"/>
              </w:rPr>
              <w:t xml:space="preserve"> d’un poème ou d’une chanson en quelques phrases </w:t>
            </w:r>
            <w:r w:rsidRPr="00A956B6">
              <w:rPr>
                <w:b/>
                <w:sz w:val="20"/>
                <w:szCs w:val="20"/>
              </w:rPr>
              <w:t>avec de l’aide</w:t>
            </w:r>
            <w:r w:rsidRPr="00A956B6">
              <w:rPr>
                <w:sz w:val="20"/>
                <w:szCs w:val="20"/>
              </w:rPr>
              <w:t>.</w:t>
            </w:r>
          </w:p>
        </w:tc>
        <w:tc>
          <w:tcPr>
            <w:tcW w:w="2487" w:type="dxa"/>
          </w:tcPr>
          <w:p w:rsidR="00A956B6" w:rsidRPr="00A956B6" w:rsidRDefault="00A956B6" w:rsidP="00D0666F">
            <w:pPr>
              <w:ind w:left="35"/>
              <w:rPr>
                <w:sz w:val="20"/>
                <w:szCs w:val="20"/>
              </w:rPr>
            </w:pPr>
            <w:r w:rsidRPr="00A956B6">
              <w:rPr>
                <w:sz w:val="20"/>
                <w:szCs w:val="20"/>
              </w:rPr>
              <w:t xml:space="preserve">Je peux </w:t>
            </w:r>
            <w:r w:rsidR="00D0666F" w:rsidRPr="00D0666F">
              <w:rPr>
                <w:b/>
                <w:sz w:val="20"/>
                <w:szCs w:val="20"/>
              </w:rPr>
              <w:t>identifier quelques idées</w:t>
            </w:r>
            <w:r w:rsidR="00D0666F">
              <w:rPr>
                <w:sz w:val="20"/>
                <w:szCs w:val="20"/>
              </w:rPr>
              <w:t xml:space="preserve"> </w:t>
            </w:r>
            <w:r w:rsidRPr="00A956B6">
              <w:rPr>
                <w:sz w:val="20"/>
                <w:szCs w:val="20"/>
              </w:rPr>
              <w:t xml:space="preserve">d’un poème ou d’une chanson </w:t>
            </w:r>
            <w:r w:rsidR="00313687" w:rsidRPr="00313687">
              <w:rPr>
                <w:sz w:val="20"/>
                <w:szCs w:val="20"/>
              </w:rPr>
              <w:t>en quelques phrases.</w:t>
            </w:r>
          </w:p>
        </w:tc>
        <w:tc>
          <w:tcPr>
            <w:tcW w:w="2487" w:type="dxa"/>
            <w:shd w:val="clear" w:color="auto" w:fill="F2DBDB" w:themeFill="accent2" w:themeFillTint="33"/>
          </w:tcPr>
          <w:p w:rsidR="00A956B6" w:rsidRPr="00A956B6" w:rsidRDefault="00A956B6" w:rsidP="00313687">
            <w:pPr>
              <w:ind w:left="35"/>
              <w:rPr>
                <w:sz w:val="20"/>
                <w:szCs w:val="20"/>
              </w:rPr>
            </w:pPr>
            <w:r w:rsidRPr="00A956B6">
              <w:rPr>
                <w:sz w:val="20"/>
                <w:szCs w:val="20"/>
              </w:rPr>
              <w:t xml:space="preserve">Je peux </w:t>
            </w:r>
            <w:r w:rsidRPr="00A956B6">
              <w:rPr>
                <w:b/>
                <w:sz w:val="20"/>
                <w:szCs w:val="20"/>
              </w:rPr>
              <w:t xml:space="preserve">résumer </w:t>
            </w:r>
            <w:r w:rsidR="00D0666F">
              <w:rPr>
                <w:b/>
                <w:sz w:val="20"/>
                <w:szCs w:val="20"/>
              </w:rPr>
              <w:t xml:space="preserve">de façon globale </w:t>
            </w:r>
            <w:r w:rsidRPr="00A956B6">
              <w:rPr>
                <w:b/>
                <w:sz w:val="20"/>
                <w:szCs w:val="20"/>
              </w:rPr>
              <w:t xml:space="preserve">le </w:t>
            </w:r>
            <w:r w:rsidR="00313687">
              <w:rPr>
                <w:b/>
                <w:sz w:val="20"/>
                <w:szCs w:val="20"/>
              </w:rPr>
              <w:t>message</w:t>
            </w:r>
            <w:r w:rsidRPr="00A956B6">
              <w:rPr>
                <w:b/>
                <w:sz w:val="20"/>
                <w:szCs w:val="20"/>
              </w:rPr>
              <w:t xml:space="preserve"> d’un poème ou d’une chanson</w:t>
            </w:r>
            <w:r w:rsidRPr="00A956B6">
              <w:rPr>
                <w:sz w:val="20"/>
                <w:szCs w:val="20"/>
              </w:rPr>
              <w:t xml:space="preserve"> en quelques phrases.</w:t>
            </w:r>
          </w:p>
        </w:tc>
        <w:tc>
          <w:tcPr>
            <w:tcW w:w="2488" w:type="dxa"/>
          </w:tcPr>
          <w:p w:rsidR="00A956B6" w:rsidRPr="00A956B6" w:rsidRDefault="00A956B6" w:rsidP="00A956B6">
            <w:pPr>
              <w:ind w:left="35"/>
              <w:rPr>
                <w:sz w:val="20"/>
                <w:szCs w:val="20"/>
              </w:rPr>
            </w:pPr>
            <w:r w:rsidRPr="00A956B6">
              <w:rPr>
                <w:sz w:val="20"/>
                <w:szCs w:val="20"/>
              </w:rPr>
              <w:t xml:space="preserve">Je peux </w:t>
            </w:r>
            <w:r w:rsidRPr="00A956B6">
              <w:rPr>
                <w:b/>
                <w:sz w:val="20"/>
                <w:szCs w:val="20"/>
              </w:rPr>
              <w:t>comparer le message</w:t>
            </w:r>
            <w:r w:rsidRPr="00A956B6">
              <w:rPr>
                <w:sz w:val="20"/>
                <w:szCs w:val="20"/>
              </w:rPr>
              <w:t xml:space="preserve"> de deux chansons ou poèmes.</w:t>
            </w:r>
          </w:p>
        </w:tc>
      </w:tr>
      <w:tr w:rsidR="00A956B6" w:rsidRPr="00D803D2" w:rsidTr="00936B19">
        <w:trPr>
          <w:cantSplit/>
          <w:trHeight w:val="1134"/>
        </w:trPr>
        <w:tc>
          <w:tcPr>
            <w:tcW w:w="2660" w:type="dxa"/>
            <w:vMerge/>
          </w:tcPr>
          <w:p w:rsidR="00A956B6" w:rsidRPr="00137A82" w:rsidRDefault="00A956B6" w:rsidP="00A956B6">
            <w:pPr>
              <w:rPr>
                <w:b/>
                <w:sz w:val="18"/>
                <w:szCs w:val="18"/>
              </w:rPr>
            </w:pPr>
          </w:p>
        </w:tc>
        <w:tc>
          <w:tcPr>
            <w:tcW w:w="567" w:type="dxa"/>
            <w:shd w:val="clear" w:color="auto" w:fill="F2F2F2" w:themeFill="background1" w:themeFillShade="F2"/>
            <w:textDirection w:val="btLr"/>
            <w:vAlign w:val="center"/>
          </w:tcPr>
          <w:p w:rsidR="00A956B6" w:rsidRPr="00F50FDA" w:rsidRDefault="00A956B6" w:rsidP="00936B19">
            <w:pPr>
              <w:pStyle w:val="ListParagraph"/>
              <w:ind w:left="113" w:right="113"/>
              <w:jc w:val="center"/>
              <w:rPr>
                <w:b/>
                <w:sz w:val="18"/>
                <w:szCs w:val="18"/>
              </w:rPr>
            </w:pPr>
            <w:r>
              <w:rPr>
                <w:b/>
                <w:sz w:val="18"/>
                <w:szCs w:val="18"/>
              </w:rPr>
              <w:t>Texte courant</w:t>
            </w:r>
          </w:p>
        </w:tc>
        <w:tc>
          <w:tcPr>
            <w:tcW w:w="2487" w:type="dxa"/>
          </w:tcPr>
          <w:p w:rsidR="00A956B6" w:rsidRPr="00D803D2" w:rsidRDefault="00936B19" w:rsidP="00936B19">
            <w:pPr>
              <w:ind w:left="35"/>
              <w:rPr>
                <w:sz w:val="20"/>
                <w:szCs w:val="20"/>
              </w:rPr>
            </w:pPr>
            <w:r w:rsidRPr="00936B19">
              <w:rPr>
                <w:b/>
                <w:sz w:val="20"/>
                <w:szCs w:val="20"/>
              </w:rPr>
              <w:t>Avec de l’aide</w:t>
            </w:r>
            <w:r>
              <w:rPr>
                <w:sz w:val="20"/>
                <w:szCs w:val="20"/>
              </w:rPr>
              <w:t>, j</w:t>
            </w:r>
            <w:r w:rsidR="00A956B6" w:rsidRPr="00A956B6">
              <w:rPr>
                <w:sz w:val="20"/>
                <w:szCs w:val="20"/>
              </w:rPr>
              <w:t xml:space="preserve">e peux relever les idées principales ou importantes </w:t>
            </w:r>
            <w:r w:rsidR="00A60A2B" w:rsidRPr="00A956B6">
              <w:rPr>
                <w:sz w:val="20"/>
                <w:szCs w:val="20"/>
              </w:rPr>
              <w:t xml:space="preserve">d’un texte </w:t>
            </w:r>
            <w:r w:rsidR="00A60A2B">
              <w:rPr>
                <w:sz w:val="20"/>
                <w:szCs w:val="20"/>
              </w:rPr>
              <w:t>courant, tel texte informatif, annonce publicitaire, problème en mathématiques,  à l’aide d’</w:t>
            </w:r>
            <w:r w:rsidR="00A60A2B" w:rsidRPr="00A956B6">
              <w:rPr>
                <w:sz w:val="20"/>
                <w:szCs w:val="20"/>
              </w:rPr>
              <w:t xml:space="preserve">un </w:t>
            </w:r>
            <w:r w:rsidR="00A60A2B">
              <w:rPr>
                <w:sz w:val="20"/>
                <w:szCs w:val="20"/>
              </w:rPr>
              <w:t>outil (p. ex. ligne de temps, schéma, organisateur graphique ou</w:t>
            </w:r>
            <w:r w:rsidR="00A60A2B" w:rsidRPr="00A956B6">
              <w:rPr>
                <w:sz w:val="20"/>
                <w:szCs w:val="20"/>
              </w:rPr>
              <w:t xml:space="preserve"> plan précis</w:t>
            </w:r>
            <w:r w:rsidR="00A60A2B">
              <w:rPr>
                <w:sz w:val="20"/>
                <w:szCs w:val="20"/>
              </w:rPr>
              <w:t>)</w:t>
            </w:r>
            <w:r w:rsidR="00A60A2B" w:rsidRPr="00A956B6">
              <w:rPr>
                <w:sz w:val="20"/>
                <w:szCs w:val="20"/>
              </w:rPr>
              <w:t>.</w:t>
            </w:r>
          </w:p>
        </w:tc>
        <w:tc>
          <w:tcPr>
            <w:tcW w:w="2487" w:type="dxa"/>
          </w:tcPr>
          <w:p w:rsidR="00A956B6" w:rsidRPr="00A956B6" w:rsidRDefault="00A956B6" w:rsidP="00A60A2B">
            <w:pPr>
              <w:ind w:left="35"/>
              <w:rPr>
                <w:sz w:val="20"/>
                <w:szCs w:val="20"/>
              </w:rPr>
            </w:pPr>
            <w:r w:rsidRPr="00A956B6">
              <w:rPr>
                <w:sz w:val="20"/>
                <w:szCs w:val="20"/>
              </w:rPr>
              <w:t xml:space="preserve">Je peux relever </w:t>
            </w:r>
            <w:r w:rsidRPr="00A956B6">
              <w:rPr>
                <w:b/>
                <w:sz w:val="20"/>
                <w:szCs w:val="20"/>
              </w:rPr>
              <w:t>quelques idées principales</w:t>
            </w:r>
            <w:r w:rsidRPr="00A956B6">
              <w:rPr>
                <w:sz w:val="20"/>
                <w:szCs w:val="20"/>
              </w:rPr>
              <w:t xml:space="preserve"> ou importantes </w:t>
            </w:r>
            <w:r w:rsidR="00A60A2B" w:rsidRPr="00A956B6">
              <w:rPr>
                <w:sz w:val="20"/>
                <w:szCs w:val="20"/>
              </w:rPr>
              <w:t xml:space="preserve">d’un texte </w:t>
            </w:r>
            <w:r w:rsidR="00A60A2B">
              <w:rPr>
                <w:sz w:val="20"/>
                <w:szCs w:val="20"/>
              </w:rPr>
              <w:t>courant, tel texte informatif, annonce publicitaire, problème en mathématiques,  à l’aide d’</w:t>
            </w:r>
            <w:r w:rsidR="00A60A2B" w:rsidRPr="00A956B6">
              <w:rPr>
                <w:sz w:val="20"/>
                <w:szCs w:val="20"/>
              </w:rPr>
              <w:t xml:space="preserve">un </w:t>
            </w:r>
            <w:r w:rsidR="00A60A2B">
              <w:rPr>
                <w:sz w:val="20"/>
                <w:szCs w:val="20"/>
              </w:rPr>
              <w:t>outil (p. ex. ligne de temps, schéma, organisateur graphique ou</w:t>
            </w:r>
            <w:r w:rsidR="00A60A2B" w:rsidRPr="00A956B6">
              <w:rPr>
                <w:sz w:val="20"/>
                <w:szCs w:val="20"/>
              </w:rPr>
              <w:t xml:space="preserve"> plan précis</w:t>
            </w:r>
            <w:r w:rsidR="00A60A2B">
              <w:rPr>
                <w:sz w:val="20"/>
                <w:szCs w:val="20"/>
              </w:rPr>
              <w:t>)</w:t>
            </w:r>
            <w:r w:rsidR="00A60A2B" w:rsidRPr="00A956B6">
              <w:rPr>
                <w:sz w:val="20"/>
                <w:szCs w:val="20"/>
              </w:rPr>
              <w:t>.</w:t>
            </w:r>
          </w:p>
        </w:tc>
        <w:tc>
          <w:tcPr>
            <w:tcW w:w="2487" w:type="dxa"/>
            <w:shd w:val="clear" w:color="auto" w:fill="F2DBDB" w:themeFill="accent2" w:themeFillTint="33"/>
          </w:tcPr>
          <w:p w:rsidR="00A956B6" w:rsidRPr="00A956B6" w:rsidRDefault="00A956B6" w:rsidP="00901C0E">
            <w:pPr>
              <w:ind w:left="35"/>
              <w:rPr>
                <w:sz w:val="20"/>
                <w:szCs w:val="20"/>
              </w:rPr>
            </w:pPr>
            <w:r w:rsidRPr="00A956B6">
              <w:rPr>
                <w:sz w:val="20"/>
                <w:szCs w:val="20"/>
              </w:rPr>
              <w:t xml:space="preserve">Je </w:t>
            </w:r>
            <w:r w:rsidRPr="00A956B6">
              <w:rPr>
                <w:b/>
                <w:sz w:val="20"/>
                <w:szCs w:val="20"/>
              </w:rPr>
              <w:t>peux relever presque toutes les idées</w:t>
            </w:r>
            <w:r w:rsidRPr="00A956B6">
              <w:rPr>
                <w:sz w:val="20"/>
                <w:szCs w:val="20"/>
              </w:rPr>
              <w:t xml:space="preserve"> principales ou importantes d’un texte </w:t>
            </w:r>
            <w:r w:rsidR="00901C0E">
              <w:rPr>
                <w:sz w:val="20"/>
                <w:szCs w:val="20"/>
              </w:rPr>
              <w:t>courant,</w:t>
            </w:r>
            <w:r w:rsidR="00A60A2B">
              <w:rPr>
                <w:sz w:val="20"/>
                <w:szCs w:val="20"/>
              </w:rPr>
              <w:t xml:space="preserve"> tel texte informatif, annonce publicitaire, problème en mathématiques, </w:t>
            </w:r>
            <w:r w:rsidR="00901C0E">
              <w:rPr>
                <w:sz w:val="20"/>
                <w:szCs w:val="20"/>
              </w:rPr>
              <w:t xml:space="preserve"> à l’aide d’</w:t>
            </w:r>
            <w:r w:rsidRPr="00A956B6">
              <w:rPr>
                <w:sz w:val="20"/>
                <w:szCs w:val="20"/>
              </w:rPr>
              <w:t xml:space="preserve">un </w:t>
            </w:r>
            <w:r w:rsidR="00901C0E">
              <w:rPr>
                <w:sz w:val="20"/>
                <w:szCs w:val="20"/>
              </w:rPr>
              <w:t>outil (p. ex. ligne de temps, schéma, organisateur graphique ou</w:t>
            </w:r>
            <w:r w:rsidRPr="00A956B6">
              <w:rPr>
                <w:sz w:val="20"/>
                <w:szCs w:val="20"/>
              </w:rPr>
              <w:t xml:space="preserve"> plan précis</w:t>
            </w:r>
            <w:r w:rsidR="00A60A2B">
              <w:rPr>
                <w:sz w:val="20"/>
                <w:szCs w:val="20"/>
              </w:rPr>
              <w:t>)</w:t>
            </w:r>
            <w:r w:rsidRPr="00A956B6">
              <w:rPr>
                <w:sz w:val="20"/>
                <w:szCs w:val="20"/>
              </w:rPr>
              <w:t>.</w:t>
            </w:r>
          </w:p>
        </w:tc>
        <w:tc>
          <w:tcPr>
            <w:tcW w:w="2488" w:type="dxa"/>
          </w:tcPr>
          <w:p w:rsidR="00A956B6" w:rsidRPr="00A956B6" w:rsidRDefault="00A956B6" w:rsidP="00A60A2B">
            <w:pPr>
              <w:ind w:left="35"/>
              <w:rPr>
                <w:sz w:val="20"/>
                <w:szCs w:val="20"/>
              </w:rPr>
            </w:pPr>
            <w:r w:rsidRPr="00A956B6">
              <w:rPr>
                <w:sz w:val="20"/>
                <w:szCs w:val="20"/>
              </w:rPr>
              <w:t xml:space="preserve">Je peux </w:t>
            </w:r>
            <w:r w:rsidRPr="00A956B6">
              <w:rPr>
                <w:b/>
                <w:sz w:val="20"/>
                <w:szCs w:val="20"/>
              </w:rPr>
              <w:t>organiser les idées principales</w:t>
            </w:r>
            <w:r w:rsidRPr="00A956B6">
              <w:rPr>
                <w:sz w:val="20"/>
                <w:szCs w:val="20"/>
              </w:rPr>
              <w:t xml:space="preserve"> ou importantes d’un </w:t>
            </w:r>
            <w:r w:rsidR="00A60A2B">
              <w:rPr>
                <w:sz w:val="20"/>
                <w:szCs w:val="20"/>
              </w:rPr>
              <w:t xml:space="preserve">texte </w:t>
            </w:r>
            <w:r w:rsidR="00901C0E">
              <w:rPr>
                <w:sz w:val="20"/>
                <w:szCs w:val="20"/>
              </w:rPr>
              <w:t xml:space="preserve">courant, </w:t>
            </w:r>
            <w:r w:rsidR="00A60A2B">
              <w:rPr>
                <w:sz w:val="20"/>
                <w:szCs w:val="20"/>
              </w:rPr>
              <w:t xml:space="preserve">tel texte informatif, annonce publicitaire, problème en mathématiques,  à l’aide </w:t>
            </w:r>
            <w:r w:rsidR="00901C0E">
              <w:rPr>
                <w:sz w:val="20"/>
                <w:szCs w:val="20"/>
              </w:rPr>
              <w:t>d’</w:t>
            </w:r>
            <w:r w:rsidR="00901C0E" w:rsidRPr="00A956B6">
              <w:rPr>
                <w:sz w:val="20"/>
                <w:szCs w:val="20"/>
              </w:rPr>
              <w:t xml:space="preserve">un </w:t>
            </w:r>
            <w:r w:rsidRPr="00A956B6">
              <w:rPr>
                <w:sz w:val="20"/>
                <w:szCs w:val="20"/>
              </w:rPr>
              <w:t xml:space="preserve">organisateur graphique ou </w:t>
            </w:r>
            <w:r w:rsidR="00901C0E">
              <w:rPr>
                <w:sz w:val="20"/>
                <w:szCs w:val="20"/>
              </w:rPr>
              <w:t>d’</w:t>
            </w:r>
            <w:r w:rsidR="00901C0E" w:rsidRPr="00A956B6">
              <w:rPr>
                <w:sz w:val="20"/>
                <w:szCs w:val="20"/>
              </w:rPr>
              <w:t xml:space="preserve">un </w:t>
            </w:r>
            <w:r w:rsidRPr="00A956B6">
              <w:rPr>
                <w:sz w:val="20"/>
                <w:szCs w:val="20"/>
              </w:rPr>
              <w:t>plan.</w:t>
            </w:r>
          </w:p>
        </w:tc>
      </w:tr>
      <w:tr w:rsidR="00A956B6" w:rsidRPr="00D803D2" w:rsidTr="00936B19">
        <w:trPr>
          <w:cantSplit/>
          <w:trHeight w:val="1134"/>
        </w:trPr>
        <w:tc>
          <w:tcPr>
            <w:tcW w:w="2660" w:type="dxa"/>
            <w:vMerge/>
          </w:tcPr>
          <w:p w:rsidR="00A956B6" w:rsidRPr="00C37D40" w:rsidRDefault="00A956B6" w:rsidP="00A956B6">
            <w:pPr>
              <w:rPr>
                <w:b/>
                <w:sz w:val="18"/>
                <w:szCs w:val="18"/>
              </w:rPr>
            </w:pPr>
          </w:p>
        </w:tc>
        <w:tc>
          <w:tcPr>
            <w:tcW w:w="567" w:type="dxa"/>
            <w:shd w:val="clear" w:color="auto" w:fill="F2F2F2" w:themeFill="background1" w:themeFillShade="F2"/>
            <w:textDirection w:val="btLr"/>
          </w:tcPr>
          <w:p w:rsidR="00A956B6" w:rsidRPr="00F50FDA" w:rsidRDefault="00A956B6" w:rsidP="00936B19">
            <w:pPr>
              <w:ind w:left="113" w:right="113"/>
              <w:jc w:val="center"/>
              <w:rPr>
                <w:b/>
                <w:sz w:val="18"/>
                <w:szCs w:val="18"/>
              </w:rPr>
            </w:pPr>
            <w:r w:rsidRPr="00F50FDA">
              <w:rPr>
                <w:b/>
                <w:sz w:val="18"/>
                <w:szCs w:val="18"/>
              </w:rPr>
              <w:t>Actions de personnages</w:t>
            </w:r>
          </w:p>
        </w:tc>
        <w:tc>
          <w:tcPr>
            <w:tcW w:w="2487" w:type="dxa"/>
          </w:tcPr>
          <w:p w:rsidR="00A956B6" w:rsidRPr="00A956B6" w:rsidRDefault="00A956B6" w:rsidP="00A956B6">
            <w:pPr>
              <w:ind w:left="35"/>
              <w:rPr>
                <w:sz w:val="20"/>
                <w:szCs w:val="20"/>
              </w:rPr>
            </w:pPr>
            <w:r w:rsidRPr="00A956B6">
              <w:rPr>
                <w:sz w:val="20"/>
                <w:szCs w:val="20"/>
              </w:rPr>
              <w:t xml:space="preserve">Je </w:t>
            </w:r>
            <w:r w:rsidRPr="00A956B6">
              <w:rPr>
                <w:b/>
                <w:sz w:val="20"/>
                <w:szCs w:val="20"/>
              </w:rPr>
              <w:t>peux identifier quelques-unes</w:t>
            </w:r>
            <w:r w:rsidRPr="00A956B6">
              <w:rPr>
                <w:sz w:val="20"/>
                <w:szCs w:val="20"/>
              </w:rPr>
              <w:t xml:space="preserve"> des actions des personnages </w:t>
            </w:r>
            <w:r w:rsidR="00A60A2B" w:rsidRPr="00A60A2B">
              <w:rPr>
                <w:sz w:val="20"/>
                <w:szCs w:val="20"/>
              </w:rPr>
              <w:t>à l’aide d’</w:t>
            </w:r>
            <w:r w:rsidR="00A60A2B">
              <w:rPr>
                <w:sz w:val="20"/>
                <w:szCs w:val="20"/>
              </w:rPr>
              <w:t>un schéma</w:t>
            </w:r>
            <w:r w:rsidRPr="00A956B6">
              <w:rPr>
                <w:sz w:val="20"/>
                <w:szCs w:val="20"/>
              </w:rPr>
              <w:t xml:space="preserve">, </w:t>
            </w:r>
            <w:r w:rsidR="00A60A2B">
              <w:rPr>
                <w:sz w:val="20"/>
                <w:szCs w:val="20"/>
              </w:rPr>
              <w:t xml:space="preserve">et </w:t>
            </w:r>
            <w:r w:rsidRPr="00A956B6">
              <w:rPr>
                <w:b/>
                <w:sz w:val="20"/>
                <w:szCs w:val="20"/>
              </w:rPr>
              <w:t>avec de l’aide</w:t>
            </w:r>
            <w:r w:rsidRPr="00A956B6">
              <w:rPr>
                <w:sz w:val="20"/>
                <w:szCs w:val="20"/>
              </w:rPr>
              <w:t>.</w:t>
            </w:r>
          </w:p>
        </w:tc>
        <w:tc>
          <w:tcPr>
            <w:tcW w:w="2487" w:type="dxa"/>
          </w:tcPr>
          <w:p w:rsidR="00A956B6" w:rsidRPr="00A956B6" w:rsidRDefault="00A956B6" w:rsidP="00A956B6">
            <w:pPr>
              <w:ind w:left="35"/>
              <w:rPr>
                <w:sz w:val="20"/>
                <w:szCs w:val="20"/>
              </w:rPr>
            </w:pPr>
            <w:r w:rsidRPr="00A956B6">
              <w:rPr>
                <w:sz w:val="20"/>
                <w:szCs w:val="20"/>
              </w:rPr>
              <w:t xml:space="preserve">Je peux </w:t>
            </w:r>
            <w:r w:rsidRPr="00A956B6">
              <w:rPr>
                <w:b/>
                <w:sz w:val="20"/>
                <w:szCs w:val="20"/>
              </w:rPr>
              <w:t>identifier quelques-unes</w:t>
            </w:r>
            <w:r w:rsidRPr="00A956B6">
              <w:rPr>
                <w:sz w:val="20"/>
                <w:szCs w:val="20"/>
              </w:rPr>
              <w:t xml:space="preserve"> des actions des personnages </w:t>
            </w:r>
            <w:r w:rsidR="00A60A2B" w:rsidRPr="00A60A2B">
              <w:rPr>
                <w:sz w:val="20"/>
                <w:szCs w:val="20"/>
              </w:rPr>
              <w:t>à l’aide d’un schéma.</w:t>
            </w:r>
          </w:p>
        </w:tc>
        <w:tc>
          <w:tcPr>
            <w:tcW w:w="2487" w:type="dxa"/>
            <w:shd w:val="clear" w:color="auto" w:fill="F2DBDB" w:themeFill="accent2" w:themeFillTint="33"/>
          </w:tcPr>
          <w:p w:rsidR="00A956B6" w:rsidRPr="00A956B6" w:rsidRDefault="00A956B6" w:rsidP="00A60A2B">
            <w:pPr>
              <w:ind w:left="35"/>
              <w:rPr>
                <w:sz w:val="20"/>
                <w:szCs w:val="20"/>
              </w:rPr>
            </w:pPr>
            <w:r w:rsidRPr="00A956B6">
              <w:rPr>
                <w:sz w:val="20"/>
                <w:szCs w:val="20"/>
              </w:rPr>
              <w:t xml:space="preserve">Je peux </w:t>
            </w:r>
            <w:r w:rsidR="00A60A2B">
              <w:rPr>
                <w:b/>
                <w:sz w:val="20"/>
                <w:szCs w:val="20"/>
              </w:rPr>
              <w:t>fournir des détails sur</w:t>
            </w:r>
            <w:r w:rsidRPr="00A956B6">
              <w:rPr>
                <w:sz w:val="20"/>
                <w:szCs w:val="20"/>
              </w:rPr>
              <w:t xml:space="preserve"> </w:t>
            </w:r>
            <w:r w:rsidRPr="00A60A2B">
              <w:rPr>
                <w:b/>
                <w:sz w:val="20"/>
                <w:szCs w:val="20"/>
              </w:rPr>
              <w:t>les actions des personnages</w:t>
            </w:r>
            <w:r w:rsidRPr="00A956B6">
              <w:rPr>
                <w:sz w:val="20"/>
                <w:szCs w:val="20"/>
              </w:rPr>
              <w:t xml:space="preserve"> </w:t>
            </w:r>
            <w:r w:rsidR="00A60A2B" w:rsidRPr="00A60A2B">
              <w:rPr>
                <w:sz w:val="20"/>
                <w:szCs w:val="20"/>
              </w:rPr>
              <w:t>à l’aide d’</w:t>
            </w:r>
            <w:r w:rsidRPr="00A60A2B">
              <w:rPr>
                <w:sz w:val="20"/>
                <w:szCs w:val="20"/>
              </w:rPr>
              <w:t>un schéma.</w:t>
            </w:r>
          </w:p>
        </w:tc>
        <w:tc>
          <w:tcPr>
            <w:tcW w:w="2488" w:type="dxa"/>
          </w:tcPr>
          <w:p w:rsidR="00A956B6" w:rsidRPr="00A956B6" w:rsidRDefault="00A956B6" w:rsidP="00A60A2B">
            <w:pPr>
              <w:ind w:left="35"/>
              <w:rPr>
                <w:sz w:val="20"/>
                <w:szCs w:val="20"/>
              </w:rPr>
            </w:pPr>
            <w:r w:rsidRPr="00A956B6">
              <w:rPr>
                <w:sz w:val="20"/>
                <w:szCs w:val="20"/>
              </w:rPr>
              <w:t xml:space="preserve">Je peux </w:t>
            </w:r>
            <w:r w:rsidR="00A60A2B">
              <w:rPr>
                <w:b/>
                <w:sz w:val="20"/>
                <w:szCs w:val="20"/>
              </w:rPr>
              <w:t>offrir des explications pour</w:t>
            </w:r>
            <w:r w:rsidRPr="00A956B6">
              <w:rPr>
                <w:sz w:val="20"/>
                <w:szCs w:val="20"/>
              </w:rPr>
              <w:t xml:space="preserve"> </w:t>
            </w:r>
            <w:r w:rsidR="00A60A2B">
              <w:rPr>
                <w:sz w:val="20"/>
                <w:szCs w:val="20"/>
              </w:rPr>
              <w:t xml:space="preserve">certaines </w:t>
            </w:r>
            <w:r w:rsidRPr="00A956B6">
              <w:rPr>
                <w:sz w:val="20"/>
                <w:szCs w:val="20"/>
              </w:rPr>
              <w:t>actions des personnages.</w:t>
            </w:r>
          </w:p>
        </w:tc>
      </w:tr>
      <w:tr w:rsidR="00A956B6" w:rsidRPr="00D803D2" w:rsidTr="00936B19">
        <w:trPr>
          <w:cantSplit/>
          <w:trHeight w:val="1134"/>
        </w:trPr>
        <w:tc>
          <w:tcPr>
            <w:tcW w:w="2660" w:type="dxa"/>
            <w:vMerge/>
          </w:tcPr>
          <w:p w:rsidR="00A956B6" w:rsidRPr="00C37D40" w:rsidRDefault="00A956B6" w:rsidP="00A956B6">
            <w:pPr>
              <w:rPr>
                <w:b/>
                <w:sz w:val="18"/>
                <w:szCs w:val="18"/>
              </w:rPr>
            </w:pPr>
          </w:p>
        </w:tc>
        <w:tc>
          <w:tcPr>
            <w:tcW w:w="567" w:type="dxa"/>
            <w:shd w:val="clear" w:color="auto" w:fill="F2F2F2" w:themeFill="background1" w:themeFillShade="F2"/>
            <w:textDirection w:val="btLr"/>
          </w:tcPr>
          <w:p w:rsidR="00A956B6" w:rsidRPr="00F50FDA" w:rsidRDefault="00A956B6" w:rsidP="00936B19">
            <w:pPr>
              <w:ind w:left="113" w:right="113"/>
              <w:jc w:val="center"/>
              <w:rPr>
                <w:b/>
                <w:sz w:val="18"/>
                <w:szCs w:val="18"/>
              </w:rPr>
            </w:pPr>
            <w:r w:rsidRPr="00F50FDA">
              <w:rPr>
                <w:b/>
                <w:sz w:val="18"/>
                <w:szCs w:val="18"/>
              </w:rPr>
              <w:t>Caractéristiques d’un personnage</w:t>
            </w:r>
          </w:p>
        </w:tc>
        <w:tc>
          <w:tcPr>
            <w:tcW w:w="2487" w:type="dxa"/>
          </w:tcPr>
          <w:p w:rsidR="00A956B6" w:rsidRPr="00A956B6" w:rsidRDefault="00A956B6" w:rsidP="00A956B6">
            <w:pPr>
              <w:ind w:left="35"/>
              <w:rPr>
                <w:sz w:val="20"/>
                <w:szCs w:val="20"/>
              </w:rPr>
            </w:pPr>
            <w:r w:rsidRPr="00A956B6">
              <w:rPr>
                <w:sz w:val="20"/>
                <w:szCs w:val="20"/>
              </w:rPr>
              <w:t xml:space="preserve">Je peux identifier quelques caractéristiques physiques ou traits de personnalité des personnages </w:t>
            </w:r>
            <w:r w:rsidRPr="00246D3B">
              <w:rPr>
                <w:b/>
                <w:sz w:val="20"/>
                <w:szCs w:val="20"/>
              </w:rPr>
              <w:t>avec de l’aide.</w:t>
            </w:r>
          </w:p>
        </w:tc>
        <w:tc>
          <w:tcPr>
            <w:tcW w:w="2487" w:type="dxa"/>
          </w:tcPr>
          <w:p w:rsidR="00A956B6" w:rsidRPr="00A956B6" w:rsidRDefault="00A956B6" w:rsidP="00246D3B">
            <w:pPr>
              <w:ind w:left="35"/>
              <w:rPr>
                <w:sz w:val="20"/>
                <w:szCs w:val="20"/>
              </w:rPr>
            </w:pPr>
            <w:r w:rsidRPr="00A956B6">
              <w:rPr>
                <w:sz w:val="20"/>
                <w:szCs w:val="20"/>
              </w:rPr>
              <w:t xml:space="preserve">Je peux identifier </w:t>
            </w:r>
            <w:r w:rsidRPr="00A956B6">
              <w:rPr>
                <w:b/>
                <w:sz w:val="20"/>
                <w:szCs w:val="20"/>
              </w:rPr>
              <w:t>quelques traits</w:t>
            </w:r>
            <w:r w:rsidRPr="00A956B6">
              <w:rPr>
                <w:sz w:val="20"/>
                <w:szCs w:val="20"/>
              </w:rPr>
              <w:t xml:space="preserve"> physiques </w:t>
            </w:r>
            <w:r w:rsidR="00246D3B">
              <w:rPr>
                <w:b/>
                <w:sz w:val="20"/>
                <w:szCs w:val="20"/>
              </w:rPr>
              <w:t>OU</w:t>
            </w:r>
            <w:r w:rsidRPr="00A956B6">
              <w:rPr>
                <w:sz w:val="20"/>
                <w:szCs w:val="20"/>
              </w:rPr>
              <w:t xml:space="preserve"> traits de personnalité des personnages.</w:t>
            </w:r>
          </w:p>
        </w:tc>
        <w:tc>
          <w:tcPr>
            <w:tcW w:w="2487" w:type="dxa"/>
            <w:shd w:val="clear" w:color="auto" w:fill="F2DBDB" w:themeFill="accent2" w:themeFillTint="33"/>
          </w:tcPr>
          <w:p w:rsidR="00A956B6" w:rsidRPr="00A956B6" w:rsidRDefault="00A956B6" w:rsidP="00246D3B">
            <w:pPr>
              <w:ind w:left="35"/>
              <w:rPr>
                <w:sz w:val="20"/>
                <w:szCs w:val="20"/>
              </w:rPr>
            </w:pPr>
            <w:r w:rsidRPr="00A956B6">
              <w:rPr>
                <w:sz w:val="20"/>
                <w:szCs w:val="20"/>
              </w:rPr>
              <w:t xml:space="preserve">Je peux </w:t>
            </w:r>
            <w:r w:rsidRPr="00A956B6">
              <w:rPr>
                <w:b/>
                <w:sz w:val="20"/>
                <w:szCs w:val="20"/>
              </w:rPr>
              <w:t>identifier plusieurs traits physiques ET traits de personnalité</w:t>
            </w:r>
            <w:r w:rsidRPr="00A956B6">
              <w:rPr>
                <w:sz w:val="20"/>
                <w:szCs w:val="20"/>
              </w:rPr>
              <w:t xml:space="preserve"> des personnages.</w:t>
            </w:r>
          </w:p>
        </w:tc>
        <w:tc>
          <w:tcPr>
            <w:tcW w:w="2488" w:type="dxa"/>
          </w:tcPr>
          <w:p w:rsidR="00A956B6" w:rsidRDefault="00A956B6" w:rsidP="00A956B6">
            <w:pPr>
              <w:ind w:left="35"/>
              <w:rPr>
                <w:sz w:val="20"/>
                <w:szCs w:val="20"/>
              </w:rPr>
            </w:pPr>
            <w:r w:rsidRPr="00A956B6">
              <w:rPr>
                <w:sz w:val="20"/>
                <w:szCs w:val="20"/>
              </w:rPr>
              <w:t xml:space="preserve">Je peux identifier plusieurs quelques traits physiques </w:t>
            </w:r>
            <w:r w:rsidRPr="00A956B6">
              <w:rPr>
                <w:b/>
                <w:sz w:val="20"/>
                <w:szCs w:val="20"/>
              </w:rPr>
              <w:t>ET</w:t>
            </w:r>
            <w:r w:rsidRPr="00A956B6">
              <w:rPr>
                <w:sz w:val="20"/>
                <w:szCs w:val="20"/>
              </w:rPr>
              <w:t xml:space="preserve"> traits de personnalité des personnages, et </w:t>
            </w:r>
            <w:r w:rsidRPr="00A956B6">
              <w:rPr>
                <w:b/>
                <w:sz w:val="20"/>
                <w:szCs w:val="20"/>
              </w:rPr>
              <w:t>justifier mes choix</w:t>
            </w:r>
            <w:r w:rsidRPr="00A956B6">
              <w:rPr>
                <w:sz w:val="20"/>
                <w:szCs w:val="20"/>
              </w:rPr>
              <w:t>.</w:t>
            </w:r>
          </w:p>
          <w:p w:rsidR="00246D3B" w:rsidRDefault="00246D3B" w:rsidP="00A956B6">
            <w:pPr>
              <w:ind w:left="35"/>
              <w:rPr>
                <w:sz w:val="20"/>
                <w:szCs w:val="20"/>
              </w:rPr>
            </w:pPr>
          </w:p>
          <w:p w:rsidR="00246D3B" w:rsidRDefault="00246D3B" w:rsidP="00A956B6">
            <w:pPr>
              <w:ind w:left="35"/>
              <w:rPr>
                <w:sz w:val="20"/>
                <w:szCs w:val="20"/>
              </w:rPr>
            </w:pPr>
          </w:p>
          <w:p w:rsidR="00246D3B" w:rsidRPr="00A956B6" w:rsidRDefault="00246D3B" w:rsidP="00A956B6">
            <w:pPr>
              <w:ind w:left="35"/>
              <w:rPr>
                <w:sz w:val="20"/>
                <w:szCs w:val="20"/>
              </w:rPr>
            </w:pPr>
          </w:p>
        </w:tc>
      </w:tr>
      <w:tr w:rsidR="00A956B6" w:rsidRPr="00C37D40" w:rsidTr="00A956B6">
        <w:trPr>
          <w:trHeight w:val="469"/>
        </w:trPr>
        <w:tc>
          <w:tcPr>
            <w:tcW w:w="13176" w:type="dxa"/>
            <w:gridSpan w:val="6"/>
          </w:tcPr>
          <w:p w:rsidR="00A956B6" w:rsidRPr="00A956B6" w:rsidRDefault="00A956B6" w:rsidP="00246D3B">
            <w:pPr>
              <w:rPr>
                <w:sz w:val="18"/>
                <w:szCs w:val="18"/>
              </w:rPr>
            </w:pPr>
            <w:r w:rsidRPr="00A956B6">
              <w:rPr>
                <w:sz w:val="18"/>
                <w:szCs w:val="18"/>
              </w:rPr>
              <w:lastRenderedPageBreak/>
              <w:t>Commentaires</w:t>
            </w:r>
          </w:p>
          <w:p w:rsidR="00A956B6" w:rsidRDefault="00A956B6"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Default="00246D3B" w:rsidP="00A956B6">
            <w:pPr>
              <w:rPr>
                <w:sz w:val="18"/>
                <w:szCs w:val="18"/>
              </w:rPr>
            </w:pPr>
          </w:p>
          <w:p w:rsidR="00246D3B" w:rsidRPr="0021317E" w:rsidRDefault="00246D3B" w:rsidP="00A956B6">
            <w:pPr>
              <w:rPr>
                <w:sz w:val="18"/>
                <w:szCs w:val="18"/>
              </w:rPr>
            </w:pPr>
          </w:p>
        </w:tc>
      </w:tr>
      <w:tr w:rsidR="00D70D9D" w:rsidRPr="00C37D40" w:rsidTr="000F5934">
        <w:trPr>
          <w:cantSplit/>
          <w:trHeight w:val="1187"/>
        </w:trPr>
        <w:tc>
          <w:tcPr>
            <w:tcW w:w="2660" w:type="dxa"/>
            <w:vMerge w:val="restart"/>
          </w:tcPr>
          <w:p w:rsidR="00D70D9D" w:rsidRDefault="00D70D9D" w:rsidP="00D70D9D">
            <w:pPr>
              <w:rPr>
                <w:b/>
                <w:sz w:val="24"/>
                <w:szCs w:val="24"/>
              </w:rPr>
            </w:pPr>
            <w:r w:rsidRPr="00F50FDA">
              <w:rPr>
                <w:b/>
                <w:sz w:val="24"/>
                <w:szCs w:val="24"/>
              </w:rPr>
              <w:lastRenderedPageBreak/>
              <w:t xml:space="preserve">4CE.2  </w:t>
            </w:r>
          </w:p>
          <w:p w:rsidR="00D70D9D" w:rsidRPr="00D43626" w:rsidRDefault="00D70D9D" w:rsidP="00D70D9D">
            <w:pPr>
              <w:rPr>
                <w:b/>
                <w:sz w:val="24"/>
              </w:rPr>
            </w:pPr>
            <w:r>
              <w:rPr>
                <w:b/>
                <w:sz w:val="24"/>
                <w:szCs w:val="24"/>
              </w:rPr>
              <w:t xml:space="preserve"> </w:t>
            </w:r>
            <w:r w:rsidRPr="00D43626">
              <w:rPr>
                <w:b/>
                <w:sz w:val="24"/>
              </w:rPr>
              <w:t>Utiliser divers moyens (stratégies, conventions linguistiques et entrées en lecture) avant, pendant et après pour :</w:t>
            </w:r>
          </w:p>
          <w:p w:rsidR="00D70D9D" w:rsidRPr="00D43626" w:rsidRDefault="00D70D9D" w:rsidP="00D70D9D">
            <w:pPr>
              <w:numPr>
                <w:ilvl w:val="0"/>
                <w:numId w:val="23"/>
              </w:numPr>
              <w:spacing w:before="120"/>
              <w:ind w:left="252" w:hanging="252"/>
              <w:rPr>
                <w:b/>
                <w:sz w:val="24"/>
              </w:rPr>
            </w:pPr>
            <w:r w:rsidRPr="00D43626">
              <w:rPr>
                <w:b/>
                <w:sz w:val="24"/>
              </w:rPr>
              <w:t>préciser son intention de lecture;</w:t>
            </w:r>
          </w:p>
          <w:p w:rsidR="00D70D9D" w:rsidRPr="00D43626" w:rsidRDefault="00D70D9D" w:rsidP="00D70D9D">
            <w:pPr>
              <w:numPr>
                <w:ilvl w:val="0"/>
                <w:numId w:val="23"/>
              </w:numPr>
              <w:spacing w:before="120"/>
              <w:ind w:left="252" w:hanging="252"/>
              <w:rPr>
                <w:b/>
                <w:sz w:val="24"/>
              </w:rPr>
            </w:pPr>
            <w:r w:rsidRPr="00D43626">
              <w:rPr>
                <w:b/>
                <w:sz w:val="24"/>
              </w:rPr>
              <w:t>identifier une ressource répondant à ses besoins de lecture, en utilisant des indices tels que sujet, présentation et niveau de difficulté;</w:t>
            </w:r>
          </w:p>
          <w:p w:rsidR="00D70D9D" w:rsidRPr="00D43626" w:rsidRDefault="00D70D9D" w:rsidP="00D70D9D">
            <w:pPr>
              <w:numPr>
                <w:ilvl w:val="0"/>
                <w:numId w:val="23"/>
              </w:numPr>
              <w:spacing w:before="60"/>
              <w:ind w:left="252" w:hanging="252"/>
              <w:rPr>
                <w:b/>
                <w:sz w:val="24"/>
              </w:rPr>
            </w:pPr>
            <w:r w:rsidRPr="00D43626">
              <w:rPr>
                <w:b/>
                <w:sz w:val="24"/>
              </w:rPr>
              <w:t>comprendre un message ou un texte :</w:t>
            </w:r>
          </w:p>
          <w:p w:rsidR="00D70D9D" w:rsidRPr="00D43626" w:rsidRDefault="00D70D9D" w:rsidP="00D70D9D">
            <w:pPr>
              <w:numPr>
                <w:ilvl w:val="1"/>
                <w:numId w:val="23"/>
              </w:numPr>
              <w:spacing w:before="60"/>
              <w:ind w:left="450" w:hanging="180"/>
              <w:rPr>
                <w:b/>
                <w:sz w:val="24"/>
              </w:rPr>
            </w:pPr>
            <w:r w:rsidRPr="00D43626">
              <w:rPr>
                <w:b/>
                <w:sz w:val="24"/>
              </w:rPr>
              <w:t>faire des prédictions;</w:t>
            </w:r>
          </w:p>
          <w:p w:rsidR="00D70D9D" w:rsidRDefault="00D70D9D" w:rsidP="00D70D9D">
            <w:pPr>
              <w:numPr>
                <w:ilvl w:val="1"/>
                <w:numId w:val="23"/>
              </w:numPr>
              <w:tabs>
                <w:tab w:val="left" w:pos="450"/>
              </w:tabs>
              <w:spacing w:before="60"/>
              <w:ind w:left="461" w:hanging="187"/>
              <w:rPr>
                <w:b/>
                <w:sz w:val="24"/>
              </w:rPr>
            </w:pPr>
            <w:r w:rsidRPr="00D43626">
              <w:rPr>
                <w:b/>
                <w:sz w:val="24"/>
              </w:rPr>
              <w:t xml:space="preserve">établir des liens </w:t>
            </w:r>
            <w:r w:rsidRPr="00D43626">
              <w:rPr>
                <w:b/>
                <w:sz w:val="24"/>
              </w:rPr>
              <w:lastRenderedPageBreak/>
              <w:t>entre l’information du texte et ses connaissances antérieures;</w:t>
            </w:r>
          </w:p>
          <w:p w:rsidR="00D70D9D" w:rsidRPr="00D43626" w:rsidRDefault="00D70D9D" w:rsidP="00D70D9D">
            <w:pPr>
              <w:numPr>
                <w:ilvl w:val="1"/>
                <w:numId w:val="23"/>
              </w:numPr>
              <w:spacing w:before="60"/>
              <w:ind w:left="461" w:hanging="187"/>
              <w:rPr>
                <w:b/>
                <w:sz w:val="24"/>
              </w:rPr>
            </w:pPr>
            <w:r w:rsidRPr="00D43626">
              <w:rPr>
                <w:b/>
                <w:sz w:val="24"/>
              </w:rPr>
              <w:t>se servir d’organisateurs graphiques;</w:t>
            </w:r>
          </w:p>
          <w:p w:rsidR="00D70D9D" w:rsidRPr="00D43626" w:rsidRDefault="00D70D9D" w:rsidP="00D70D9D">
            <w:pPr>
              <w:numPr>
                <w:ilvl w:val="1"/>
                <w:numId w:val="23"/>
              </w:numPr>
              <w:spacing w:before="60"/>
              <w:ind w:left="461" w:hanging="187"/>
              <w:rPr>
                <w:b/>
                <w:sz w:val="24"/>
              </w:rPr>
            </w:pPr>
            <w:r w:rsidRPr="00D43626">
              <w:rPr>
                <w:b/>
                <w:sz w:val="24"/>
              </w:rPr>
              <w:t>consulter divers ouvrages de référence;</w:t>
            </w:r>
          </w:p>
          <w:p w:rsidR="00D70D9D" w:rsidRPr="00D43626" w:rsidRDefault="00D70D9D" w:rsidP="00D70D9D">
            <w:pPr>
              <w:numPr>
                <w:ilvl w:val="1"/>
                <w:numId w:val="23"/>
              </w:numPr>
              <w:tabs>
                <w:tab w:val="left" w:pos="450"/>
              </w:tabs>
              <w:spacing w:before="60"/>
              <w:ind w:left="461" w:hanging="187"/>
              <w:rPr>
                <w:b/>
                <w:sz w:val="24"/>
              </w:rPr>
            </w:pPr>
            <w:r w:rsidRPr="00D43626">
              <w:rPr>
                <w:b/>
                <w:sz w:val="24"/>
              </w:rPr>
              <w:t xml:space="preserve">appliquer ses </w:t>
            </w:r>
            <w:r w:rsidRPr="00D43626">
              <w:rPr>
                <w:b/>
                <w:sz w:val="24"/>
              </w:rPr>
              <w:lastRenderedPageBreak/>
              <w:t>connaissances des conventions linguistiques;</w:t>
            </w:r>
          </w:p>
          <w:p w:rsidR="00D70D9D" w:rsidRPr="00D43626" w:rsidRDefault="00D70D9D" w:rsidP="00D70D9D">
            <w:pPr>
              <w:numPr>
                <w:ilvl w:val="0"/>
                <w:numId w:val="23"/>
              </w:numPr>
              <w:spacing w:before="120"/>
              <w:ind w:left="252" w:hanging="252"/>
              <w:rPr>
                <w:b/>
                <w:sz w:val="24"/>
              </w:rPr>
            </w:pPr>
            <w:r w:rsidRPr="00D43626">
              <w:rPr>
                <w:b/>
                <w:sz w:val="24"/>
              </w:rPr>
              <w:t>réagir de façon authentique au texte en faisant part de ses opinions, de ses sentiments et de ses interrogations;</w:t>
            </w:r>
          </w:p>
          <w:p w:rsidR="00D70D9D" w:rsidRPr="00D43626" w:rsidRDefault="00D70D9D" w:rsidP="00D70D9D">
            <w:pPr>
              <w:numPr>
                <w:ilvl w:val="0"/>
                <w:numId w:val="23"/>
              </w:numPr>
              <w:spacing w:before="120"/>
              <w:ind w:left="252" w:hanging="252"/>
              <w:rPr>
                <w:b/>
                <w:sz w:val="24"/>
              </w:rPr>
            </w:pPr>
            <w:r w:rsidRPr="00D43626">
              <w:rPr>
                <w:b/>
                <w:sz w:val="24"/>
              </w:rPr>
              <w:t>réfléchir sur ses stratégies de lecture.</w:t>
            </w:r>
          </w:p>
          <w:p w:rsidR="00D70D9D" w:rsidRPr="00F50FDA" w:rsidRDefault="00D70D9D" w:rsidP="00D70D9D">
            <w:pPr>
              <w:tabs>
                <w:tab w:val="left" w:pos="450"/>
              </w:tabs>
              <w:spacing w:before="60"/>
              <w:ind w:left="461"/>
              <w:rPr>
                <w:b/>
                <w:sz w:val="24"/>
                <w:szCs w:val="24"/>
              </w:rPr>
            </w:pPr>
          </w:p>
        </w:tc>
        <w:tc>
          <w:tcPr>
            <w:tcW w:w="567" w:type="dxa"/>
            <w:shd w:val="clear" w:color="auto" w:fill="F2F2F2" w:themeFill="background1" w:themeFillShade="F2"/>
            <w:textDirection w:val="btLr"/>
            <w:vAlign w:val="center"/>
          </w:tcPr>
          <w:p w:rsidR="00D70D9D" w:rsidRPr="00F9137F" w:rsidRDefault="00D70D9D" w:rsidP="00D70D9D">
            <w:pPr>
              <w:ind w:left="113" w:right="113"/>
              <w:jc w:val="center"/>
              <w:rPr>
                <w:b/>
                <w:sz w:val="18"/>
                <w:szCs w:val="18"/>
              </w:rPr>
            </w:pPr>
            <w:r>
              <w:rPr>
                <w:b/>
                <w:sz w:val="18"/>
                <w:szCs w:val="18"/>
              </w:rPr>
              <w:lastRenderedPageBreak/>
              <w:t>Intention de lecture</w:t>
            </w:r>
          </w:p>
          <w:p w:rsidR="00D70D9D" w:rsidRPr="00F9137F" w:rsidRDefault="00D70D9D" w:rsidP="00D70D9D">
            <w:pPr>
              <w:ind w:left="113" w:right="113"/>
              <w:jc w:val="center"/>
              <w:rPr>
                <w:b/>
                <w:sz w:val="18"/>
                <w:szCs w:val="18"/>
              </w:rPr>
            </w:pPr>
          </w:p>
        </w:tc>
        <w:tc>
          <w:tcPr>
            <w:tcW w:w="2487" w:type="dxa"/>
          </w:tcPr>
          <w:p w:rsidR="00936B19" w:rsidRDefault="00D70D9D" w:rsidP="00D70D9D">
            <w:pPr>
              <w:ind w:left="35"/>
              <w:rPr>
                <w:sz w:val="20"/>
                <w:szCs w:val="20"/>
              </w:rPr>
            </w:pPr>
            <w:r w:rsidRPr="00D70D9D">
              <w:rPr>
                <w:b/>
                <w:sz w:val="20"/>
                <w:szCs w:val="20"/>
              </w:rPr>
              <w:t>Avec de l’aide</w:t>
            </w:r>
            <w:r>
              <w:rPr>
                <w:sz w:val="20"/>
                <w:szCs w:val="20"/>
              </w:rPr>
              <w:t xml:space="preserve">, je peux </w:t>
            </w:r>
            <w:r w:rsidRPr="00D70D9D">
              <w:rPr>
                <w:b/>
                <w:sz w:val="20"/>
                <w:szCs w:val="20"/>
              </w:rPr>
              <w:t xml:space="preserve">identifier </w:t>
            </w:r>
            <w:r>
              <w:rPr>
                <w:b/>
                <w:sz w:val="20"/>
                <w:szCs w:val="20"/>
              </w:rPr>
              <w:t xml:space="preserve">quelques </w:t>
            </w:r>
            <w:r>
              <w:rPr>
                <w:sz w:val="20"/>
                <w:szCs w:val="20"/>
              </w:rPr>
              <w:t xml:space="preserve">éléments du contexte qui peuvent influer sur mon intention de lecture </w:t>
            </w:r>
          </w:p>
          <w:p w:rsidR="00D70D9D" w:rsidRPr="00F9137F" w:rsidRDefault="00D70D9D" w:rsidP="00D70D9D">
            <w:pPr>
              <w:ind w:left="35"/>
              <w:rPr>
                <w:sz w:val="20"/>
                <w:szCs w:val="20"/>
              </w:rPr>
            </w:pPr>
            <w:r>
              <w:rPr>
                <w:sz w:val="20"/>
                <w:szCs w:val="20"/>
              </w:rPr>
              <w:t>(p. ex. la situation, le temps alloué pour la lecture, le sujet du texte devant moi, le genre de texte, les illustrations).</w:t>
            </w:r>
          </w:p>
        </w:tc>
        <w:tc>
          <w:tcPr>
            <w:tcW w:w="2487" w:type="dxa"/>
          </w:tcPr>
          <w:p w:rsidR="00936B19" w:rsidRDefault="00D70D9D" w:rsidP="00D70D9D">
            <w:pPr>
              <w:ind w:left="35"/>
              <w:rPr>
                <w:sz w:val="20"/>
                <w:szCs w:val="20"/>
              </w:rPr>
            </w:pPr>
            <w:r>
              <w:rPr>
                <w:sz w:val="20"/>
                <w:szCs w:val="20"/>
              </w:rPr>
              <w:t xml:space="preserve">Je peux </w:t>
            </w:r>
            <w:r w:rsidRPr="00D70D9D">
              <w:rPr>
                <w:b/>
                <w:sz w:val="20"/>
                <w:szCs w:val="20"/>
              </w:rPr>
              <w:t xml:space="preserve">identifier </w:t>
            </w:r>
            <w:r>
              <w:rPr>
                <w:b/>
                <w:sz w:val="20"/>
                <w:szCs w:val="20"/>
              </w:rPr>
              <w:t xml:space="preserve">plusieurs </w:t>
            </w:r>
            <w:r>
              <w:rPr>
                <w:sz w:val="20"/>
                <w:szCs w:val="20"/>
              </w:rPr>
              <w:t xml:space="preserve">éléments du contexte qui peuvent influer sur mon intention de lecture </w:t>
            </w:r>
          </w:p>
          <w:p w:rsidR="00D70D9D" w:rsidRPr="00F9137F" w:rsidRDefault="00D70D9D" w:rsidP="00D70D9D">
            <w:pPr>
              <w:ind w:left="35"/>
              <w:rPr>
                <w:sz w:val="20"/>
                <w:szCs w:val="20"/>
              </w:rPr>
            </w:pPr>
            <w:r>
              <w:rPr>
                <w:sz w:val="20"/>
                <w:szCs w:val="20"/>
              </w:rPr>
              <w:t>(p. ex. la situation, le temps alloué pour la lecture, le sujet du texte devant moi, le genre de texte, les illustrations).</w:t>
            </w:r>
          </w:p>
        </w:tc>
        <w:tc>
          <w:tcPr>
            <w:tcW w:w="2487" w:type="dxa"/>
            <w:shd w:val="clear" w:color="auto" w:fill="F2DBDB" w:themeFill="accent2" w:themeFillTint="33"/>
          </w:tcPr>
          <w:p w:rsidR="00936B19" w:rsidRDefault="00D70D9D" w:rsidP="00936B19">
            <w:pPr>
              <w:ind w:left="35"/>
              <w:rPr>
                <w:b/>
                <w:sz w:val="20"/>
                <w:szCs w:val="20"/>
              </w:rPr>
            </w:pPr>
            <w:r>
              <w:rPr>
                <w:sz w:val="20"/>
                <w:szCs w:val="20"/>
              </w:rPr>
              <w:t xml:space="preserve">Je peux </w:t>
            </w:r>
            <w:r w:rsidR="00A0474B">
              <w:rPr>
                <w:b/>
                <w:sz w:val="20"/>
                <w:szCs w:val="20"/>
              </w:rPr>
              <w:t xml:space="preserve">identifier </w:t>
            </w:r>
            <w:r w:rsidR="00936B19">
              <w:rPr>
                <w:b/>
                <w:sz w:val="20"/>
                <w:szCs w:val="20"/>
              </w:rPr>
              <w:t xml:space="preserve">mon intention de lecture à partir de quelques éléments du contexte </w:t>
            </w:r>
          </w:p>
          <w:p w:rsidR="00D70D9D" w:rsidRPr="00F9137F" w:rsidRDefault="00D70D9D" w:rsidP="00936B19">
            <w:pPr>
              <w:ind w:left="35"/>
              <w:rPr>
                <w:sz w:val="20"/>
                <w:szCs w:val="20"/>
              </w:rPr>
            </w:pPr>
            <w:r>
              <w:rPr>
                <w:sz w:val="20"/>
                <w:szCs w:val="20"/>
              </w:rPr>
              <w:t>(p. ex. la situation, le temps alloué pour la lecture, le sujet du texte devant moi, le genre de texte, les illustrations).</w:t>
            </w:r>
          </w:p>
        </w:tc>
        <w:tc>
          <w:tcPr>
            <w:tcW w:w="2488" w:type="dxa"/>
          </w:tcPr>
          <w:p w:rsidR="00936B19" w:rsidRDefault="00936B19" w:rsidP="00936B19">
            <w:pPr>
              <w:ind w:left="35"/>
              <w:rPr>
                <w:b/>
                <w:sz w:val="20"/>
                <w:szCs w:val="20"/>
              </w:rPr>
            </w:pPr>
            <w:r>
              <w:rPr>
                <w:sz w:val="20"/>
                <w:szCs w:val="20"/>
              </w:rPr>
              <w:t xml:space="preserve">Je peux </w:t>
            </w:r>
            <w:r>
              <w:rPr>
                <w:b/>
                <w:sz w:val="20"/>
                <w:szCs w:val="20"/>
              </w:rPr>
              <w:t xml:space="preserve">identifier mon intention de lecture à partir de plusieurs éléments du contexte </w:t>
            </w:r>
          </w:p>
          <w:p w:rsidR="00D70D9D" w:rsidRPr="00F9137F" w:rsidRDefault="00936B19" w:rsidP="00936B19">
            <w:pPr>
              <w:ind w:left="35"/>
              <w:rPr>
                <w:sz w:val="20"/>
                <w:szCs w:val="20"/>
              </w:rPr>
            </w:pPr>
            <w:r>
              <w:rPr>
                <w:sz w:val="20"/>
                <w:szCs w:val="20"/>
              </w:rPr>
              <w:t>(p. ex. la situation, le temps alloué pour la lecture, le sujet du texte devant moi, le genre de texte, les illustrations).</w:t>
            </w:r>
          </w:p>
        </w:tc>
      </w:tr>
      <w:tr w:rsidR="003C353B" w:rsidRPr="00C37D40" w:rsidTr="000F5934">
        <w:trPr>
          <w:cantSplit/>
          <w:trHeight w:val="1187"/>
        </w:trPr>
        <w:tc>
          <w:tcPr>
            <w:tcW w:w="2660" w:type="dxa"/>
            <w:vMerge/>
          </w:tcPr>
          <w:p w:rsidR="003C353B" w:rsidRPr="00F50FDA" w:rsidRDefault="003C353B" w:rsidP="003C353B">
            <w:pPr>
              <w:rPr>
                <w:b/>
                <w:sz w:val="24"/>
                <w:szCs w:val="24"/>
              </w:rPr>
            </w:pPr>
          </w:p>
        </w:tc>
        <w:tc>
          <w:tcPr>
            <w:tcW w:w="567" w:type="dxa"/>
            <w:shd w:val="clear" w:color="auto" w:fill="F2F2F2" w:themeFill="background1" w:themeFillShade="F2"/>
            <w:textDirection w:val="btLr"/>
            <w:vAlign w:val="center"/>
          </w:tcPr>
          <w:p w:rsidR="003C353B" w:rsidRPr="00F9137F" w:rsidRDefault="003C353B" w:rsidP="003C353B">
            <w:pPr>
              <w:ind w:left="113" w:right="113"/>
              <w:jc w:val="center"/>
              <w:rPr>
                <w:b/>
                <w:sz w:val="18"/>
                <w:szCs w:val="18"/>
              </w:rPr>
            </w:pPr>
            <w:r>
              <w:rPr>
                <w:b/>
                <w:sz w:val="18"/>
                <w:szCs w:val="18"/>
              </w:rPr>
              <w:t>Identification de ressource</w:t>
            </w:r>
          </w:p>
        </w:tc>
        <w:tc>
          <w:tcPr>
            <w:tcW w:w="2487" w:type="dxa"/>
          </w:tcPr>
          <w:p w:rsidR="003C353B" w:rsidRPr="00F9137F" w:rsidRDefault="003C353B" w:rsidP="003C353B">
            <w:pPr>
              <w:ind w:left="35"/>
              <w:rPr>
                <w:sz w:val="20"/>
                <w:szCs w:val="20"/>
              </w:rPr>
            </w:pPr>
            <w:r w:rsidRPr="003C353B">
              <w:rPr>
                <w:b/>
                <w:sz w:val="20"/>
                <w:szCs w:val="20"/>
              </w:rPr>
              <w:t>Avec de l’aide</w:t>
            </w:r>
            <w:r>
              <w:rPr>
                <w:sz w:val="20"/>
                <w:szCs w:val="20"/>
              </w:rPr>
              <w:t>, je peux identifier divers indices qui m’aident à choisir un texte de lecture ou un livre (p. ex. sujet, présentation, niveau de difficulté).</w:t>
            </w:r>
          </w:p>
        </w:tc>
        <w:tc>
          <w:tcPr>
            <w:tcW w:w="2487" w:type="dxa"/>
          </w:tcPr>
          <w:p w:rsidR="003C353B" w:rsidRPr="00F9137F" w:rsidRDefault="003C353B" w:rsidP="003C353B">
            <w:pPr>
              <w:ind w:left="35"/>
              <w:rPr>
                <w:sz w:val="20"/>
                <w:szCs w:val="20"/>
              </w:rPr>
            </w:pPr>
            <w:r>
              <w:rPr>
                <w:sz w:val="20"/>
                <w:szCs w:val="20"/>
              </w:rPr>
              <w:t xml:space="preserve">Je peux </w:t>
            </w:r>
            <w:r w:rsidRPr="003C353B">
              <w:rPr>
                <w:b/>
                <w:sz w:val="20"/>
                <w:szCs w:val="20"/>
              </w:rPr>
              <w:t>identifier divers indices</w:t>
            </w:r>
            <w:r>
              <w:rPr>
                <w:sz w:val="20"/>
                <w:szCs w:val="20"/>
              </w:rPr>
              <w:t xml:space="preserve"> qui m’aident à choisir un texte de lecture ou un livre (p. ex. sujet, présentation, niveau de difficulté) </w:t>
            </w:r>
            <w:r w:rsidRPr="003C353B">
              <w:rPr>
                <w:b/>
                <w:sz w:val="20"/>
                <w:szCs w:val="20"/>
              </w:rPr>
              <w:t>à partir d’un livre ou texte particulier</w:t>
            </w:r>
            <w:r>
              <w:rPr>
                <w:sz w:val="20"/>
                <w:szCs w:val="20"/>
              </w:rPr>
              <w:t>.</w:t>
            </w:r>
          </w:p>
        </w:tc>
        <w:tc>
          <w:tcPr>
            <w:tcW w:w="2487" w:type="dxa"/>
            <w:shd w:val="clear" w:color="auto" w:fill="F2DBDB" w:themeFill="accent2" w:themeFillTint="33"/>
          </w:tcPr>
          <w:p w:rsidR="00936B19" w:rsidRDefault="003C353B" w:rsidP="003C353B">
            <w:pPr>
              <w:ind w:left="35"/>
              <w:rPr>
                <w:sz w:val="20"/>
                <w:szCs w:val="20"/>
              </w:rPr>
            </w:pPr>
            <w:r>
              <w:rPr>
                <w:sz w:val="20"/>
                <w:szCs w:val="20"/>
              </w:rPr>
              <w:t xml:space="preserve">Je peux </w:t>
            </w:r>
            <w:r w:rsidRPr="00B44928">
              <w:rPr>
                <w:b/>
                <w:sz w:val="20"/>
                <w:szCs w:val="20"/>
              </w:rPr>
              <w:t xml:space="preserve">choisir un texte de lecture ou un livre </w:t>
            </w:r>
            <w:r>
              <w:rPr>
                <w:b/>
                <w:sz w:val="20"/>
                <w:szCs w:val="20"/>
              </w:rPr>
              <w:t>qui répond à</w:t>
            </w:r>
            <w:r w:rsidRPr="00B44928">
              <w:rPr>
                <w:b/>
                <w:sz w:val="20"/>
                <w:szCs w:val="20"/>
              </w:rPr>
              <w:t xml:space="preserve"> mes besoins à l’aide de divers indices</w:t>
            </w:r>
            <w:r>
              <w:rPr>
                <w:sz w:val="20"/>
                <w:szCs w:val="20"/>
              </w:rPr>
              <w:t xml:space="preserve"> </w:t>
            </w:r>
          </w:p>
          <w:p w:rsidR="003C353B" w:rsidRPr="00F9137F" w:rsidRDefault="003C353B" w:rsidP="003C353B">
            <w:pPr>
              <w:ind w:left="35"/>
              <w:rPr>
                <w:sz w:val="20"/>
                <w:szCs w:val="20"/>
              </w:rPr>
            </w:pPr>
            <w:r>
              <w:rPr>
                <w:sz w:val="20"/>
                <w:szCs w:val="20"/>
              </w:rPr>
              <w:t>(p. ex. sujet, présentation, niveau de difficulté).</w:t>
            </w:r>
          </w:p>
        </w:tc>
        <w:tc>
          <w:tcPr>
            <w:tcW w:w="2488" w:type="dxa"/>
          </w:tcPr>
          <w:p w:rsidR="003C353B" w:rsidRPr="00F9137F" w:rsidRDefault="003C353B" w:rsidP="003C353B">
            <w:pPr>
              <w:ind w:left="35"/>
              <w:rPr>
                <w:sz w:val="20"/>
                <w:szCs w:val="20"/>
              </w:rPr>
            </w:pPr>
            <w:r>
              <w:rPr>
                <w:sz w:val="20"/>
                <w:szCs w:val="20"/>
              </w:rPr>
              <w:t xml:space="preserve">Je peux </w:t>
            </w:r>
            <w:r w:rsidRPr="00FB7985">
              <w:rPr>
                <w:b/>
                <w:sz w:val="20"/>
                <w:szCs w:val="20"/>
              </w:rPr>
              <w:t>expliquer pourquoi</w:t>
            </w:r>
            <w:r>
              <w:rPr>
                <w:sz w:val="20"/>
                <w:szCs w:val="20"/>
              </w:rPr>
              <w:t xml:space="preserve"> un texte particulier répond à mes besoins.</w:t>
            </w:r>
          </w:p>
        </w:tc>
      </w:tr>
      <w:tr w:rsidR="00E412D4" w:rsidRPr="00C37D40" w:rsidTr="000F5934">
        <w:trPr>
          <w:cantSplit/>
          <w:trHeight w:val="1134"/>
        </w:trPr>
        <w:tc>
          <w:tcPr>
            <w:tcW w:w="2660" w:type="dxa"/>
            <w:vMerge/>
          </w:tcPr>
          <w:p w:rsidR="00E412D4" w:rsidRPr="00F50FDA" w:rsidRDefault="00E412D4" w:rsidP="00793CDD">
            <w:pPr>
              <w:rPr>
                <w:b/>
                <w:sz w:val="24"/>
                <w:szCs w:val="24"/>
              </w:rPr>
            </w:pPr>
          </w:p>
        </w:tc>
        <w:tc>
          <w:tcPr>
            <w:tcW w:w="567" w:type="dxa"/>
            <w:vMerge w:val="restart"/>
            <w:shd w:val="clear" w:color="auto" w:fill="F2F2F2" w:themeFill="background1" w:themeFillShade="F2"/>
            <w:textDirection w:val="btLr"/>
            <w:vAlign w:val="center"/>
          </w:tcPr>
          <w:p w:rsidR="00E412D4" w:rsidRDefault="00E412D4" w:rsidP="00793CDD">
            <w:pPr>
              <w:ind w:left="113" w:right="113"/>
              <w:jc w:val="center"/>
              <w:rPr>
                <w:b/>
                <w:sz w:val="18"/>
                <w:szCs w:val="18"/>
              </w:rPr>
            </w:pPr>
            <w:r>
              <w:rPr>
                <w:b/>
                <w:sz w:val="18"/>
                <w:szCs w:val="18"/>
              </w:rPr>
              <w:t>Compréhension du message</w:t>
            </w:r>
          </w:p>
        </w:tc>
        <w:tc>
          <w:tcPr>
            <w:tcW w:w="2487" w:type="dxa"/>
          </w:tcPr>
          <w:p w:rsidR="00E412D4" w:rsidRDefault="00E412D4" w:rsidP="00793CDD">
            <w:pPr>
              <w:ind w:left="35"/>
              <w:rPr>
                <w:sz w:val="20"/>
                <w:szCs w:val="20"/>
              </w:rPr>
            </w:pPr>
            <w:r w:rsidRPr="00793CDD">
              <w:rPr>
                <w:b/>
                <w:sz w:val="20"/>
                <w:szCs w:val="20"/>
              </w:rPr>
              <w:t>Avec de l’aide</w:t>
            </w:r>
            <w:r>
              <w:rPr>
                <w:sz w:val="20"/>
                <w:szCs w:val="20"/>
              </w:rPr>
              <w:t xml:space="preserve">, je peux </w:t>
            </w:r>
            <w:r w:rsidRPr="00793CDD">
              <w:rPr>
                <w:b/>
                <w:sz w:val="20"/>
                <w:szCs w:val="20"/>
              </w:rPr>
              <w:t xml:space="preserve">faire des prédictions avant </w:t>
            </w:r>
            <w:r>
              <w:rPr>
                <w:sz w:val="20"/>
                <w:szCs w:val="20"/>
              </w:rPr>
              <w:t>la lecture.</w:t>
            </w:r>
          </w:p>
        </w:tc>
        <w:tc>
          <w:tcPr>
            <w:tcW w:w="2487" w:type="dxa"/>
          </w:tcPr>
          <w:p w:rsidR="00E412D4" w:rsidRDefault="00E412D4" w:rsidP="00793CDD">
            <w:pPr>
              <w:ind w:left="35"/>
              <w:rPr>
                <w:sz w:val="20"/>
                <w:szCs w:val="20"/>
              </w:rPr>
            </w:pPr>
            <w:r>
              <w:rPr>
                <w:sz w:val="20"/>
                <w:szCs w:val="20"/>
              </w:rPr>
              <w:t xml:space="preserve">Je peux </w:t>
            </w:r>
            <w:r w:rsidRPr="00793CDD">
              <w:rPr>
                <w:b/>
                <w:sz w:val="20"/>
                <w:szCs w:val="20"/>
              </w:rPr>
              <w:t xml:space="preserve">faire des prédictions avant </w:t>
            </w:r>
            <w:r>
              <w:rPr>
                <w:sz w:val="20"/>
                <w:szCs w:val="20"/>
              </w:rPr>
              <w:t>la lecture.</w:t>
            </w:r>
          </w:p>
        </w:tc>
        <w:tc>
          <w:tcPr>
            <w:tcW w:w="2487" w:type="dxa"/>
            <w:shd w:val="clear" w:color="auto" w:fill="F2DBDB" w:themeFill="accent2" w:themeFillTint="33"/>
          </w:tcPr>
          <w:p w:rsidR="00E412D4" w:rsidRDefault="00E412D4" w:rsidP="00793CDD">
            <w:pPr>
              <w:ind w:left="35"/>
              <w:rPr>
                <w:sz w:val="20"/>
                <w:szCs w:val="20"/>
              </w:rPr>
            </w:pPr>
            <w:r>
              <w:rPr>
                <w:sz w:val="20"/>
                <w:szCs w:val="20"/>
              </w:rPr>
              <w:t xml:space="preserve">Je peux </w:t>
            </w:r>
            <w:r w:rsidRPr="00793CDD">
              <w:rPr>
                <w:b/>
                <w:sz w:val="20"/>
                <w:szCs w:val="20"/>
              </w:rPr>
              <w:t>faire des prédictions avant ET</w:t>
            </w:r>
            <w:r>
              <w:rPr>
                <w:sz w:val="20"/>
                <w:szCs w:val="20"/>
              </w:rPr>
              <w:t xml:space="preserve"> </w:t>
            </w:r>
            <w:r w:rsidRPr="00793CDD">
              <w:rPr>
                <w:b/>
                <w:sz w:val="20"/>
                <w:szCs w:val="20"/>
              </w:rPr>
              <w:t>pendant</w:t>
            </w:r>
            <w:r>
              <w:rPr>
                <w:sz w:val="20"/>
                <w:szCs w:val="20"/>
              </w:rPr>
              <w:t xml:space="preserve"> la lecture.</w:t>
            </w:r>
          </w:p>
        </w:tc>
        <w:tc>
          <w:tcPr>
            <w:tcW w:w="2488" w:type="dxa"/>
          </w:tcPr>
          <w:p w:rsidR="00E412D4" w:rsidRPr="00F9137F" w:rsidRDefault="00E412D4" w:rsidP="00793CDD">
            <w:pPr>
              <w:ind w:left="35"/>
              <w:rPr>
                <w:sz w:val="20"/>
                <w:szCs w:val="20"/>
              </w:rPr>
            </w:pPr>
            <w:r>
              <w:rPr>
                <w:sz w:val="20"/>
                <w:szCs w:val="20"/>
              </w:rPr>
              <w:t xml:space="preserve">Je peux </w:t>
            </w:r>
            <w:r w:rsidRPr="00793CDD">
              <w:rPr>
                <w:b/>
                <w:sz w:val="20"/>
                <w:szCs w:val="20"/>
              </w:rPr>
              <w:t>expliquer les prédictions</w:t>
            </w:r>
            <w:r>
              <w:rPr>
                <w:sz w:val="20"/>
                <w:szCs w:val="20"/>
              </w:rPr>
              <w:t xml:space="preserve"> que je fais. </w:t>
            </w:r>
          </w:p>
        </w:tc>
      </w:tr>
      <w:tr w:rsidR="00E412D4" w:rsidRPr="00C37D40" w:rsidTr="000F5934">
        <w:trPr>
          <w:cantSplit/>
          <w:trHeight w:val="1134"/>
        </w:trPr>
        <w:tc>
          <w:tcPr>
            <w:tcW w:w="2660" w:type="dxa"/>
            <w:vMerge/>
          </w:tcPr>
          <w:p w:rsidR="00E412D4" w:rsidRPr="00F50FDA" w:rsidRDefault="00E412D4" w:rsidP="00793CDD">
            <w:pPr>
              <w:rPr>
                <w:b/>
                <w:sz w:val="24"/>
                <w:szCs w:val="24"/>
              </w:rPr>
            </w:pPr>
          </w:p>
        </w:tc>
        <w:tc>
          <w:tcPr>
            <w:tcW w:w="567" w:type="dxa"/>
            <w:vMerge/>
            <w:shd w:val="clear" w:color="auto" w:fill="F2F2F2" w:themeFill="background1" w:themeFillShade="F2"/>
            <w:textDirection w:val="btLr"/>
            <w:vAlign w:val="center"/>
          </w:tcPr>
          <w:p w:rsidR="00E412D4" w:rsidRDefault="00E412D4" w:rsidP="00793CDD">
            <w:pPr>
              <w:ind w:left="113" w:right="113"/>
              <w:jc w:val="center"/>
              <w:rPr>
                <w:b/>
                <w:sz w:val="18"/>
                <w:szCs w:val="18"/>
              </w:rPr>
            </w:pPr>
          </w:p>
        </w:tc>
        <w:tc>
          <w:tcPr>
            <w:tcW w:w="2487" w:type="dxa"/>
          </w:tcPr>
          <w:p w:rsidR="00E412D4" w:rsidRPr="00F9137F" w:rsidRDefault="00E412D4" w:rsidP="00793CDD">
            <w:pPr>
              <w:ind w:left="35"/>
              <w:rPr>
                <w:b/>
                <w:sz w:val="20"/>
                <w:szCs w:val="20"/>
              </w:rPr>
            </w:pPr>
            <w:r w:rsidRPr="00F9137F">
              <w:rPr>
                <w:sz w:val="20"/>
                <w:szCs w:val="20"/>
              </w:rPr>
              <w:t xml:space="preserve">Je peux faire des liens entre l’information dans un texte et ce que je </w:t>
            </w:r>
            <w:r>
              <w:rPr>
                <w:sz w:val="20"/>
                <w:szCs w:val="20"/>
              </w:rPr>
              <w:t>connais</w:t>
            </w:r>
            <w:r w:rsidRPr="00F9137F">
              <w:rPr>
                <w:sz w:val="20"/>
                <w:szCs w:val="20"/>
              </w:rPr>
              <w:t xml:space="preserve"> déjà </w:t>
            </w:r>
            <w:r w:rsidRPr="00F9137F">
              <w:rPr>
                <w:b/>
                <w:sz w:val="20"/>
                <w:szCs w:val="20"/>
              </w:rPr>
              <w:t>avec de l’aide.</w:t>
            </w:r>
          </w:p>
          <w:p w:rsidR="00E412D4" w:rsidRPr="00F9137F" w:rsidRDefault="00E412D4" w:rsidP="00793CDD">
            <w:pPr>
              <w:ind w:left="35"/>
              <w:rPr>
                <w:sz w:val="20"/>
                <w:szCs w:val="20"/>
              </w:rPr>
            </w:pPr>
          </w:p>
        </w:tc>
        <w:tc>
          <w:tcPr>
            <w:tcW w:w="2487" w:type="dxa"/>
          </w:tcPr>
          <w:p w:rsidR="00E412D4" w:rsidRPr="00F9137F" w:rsidRDefault="00E412D4" w:rsidP="00793CDD">
            <w:pPr>
              <w:ind w:left="35"/>
              <w:rPr>
                <w:sz w:val="20"/>
                <w:szCs w:val="20"/>
              </w:rPr>
            </w:pPr>
            <w:r w:rsidRPr="00F9137F">
              <w:rPr>
                <w:sz w:val="20"/>
                <w:szCs w:val="20"/>
              </w:rPr>
              <w:t xml:space="preserve">Je peux </w:t>
            </w:r>
            <w:r w:rsidRPr="0065314A">
              <w:rPr>
                <w:b/>
                <w:sz w:val="20"/>
                <w:szCs w:val="20"/>
              </w:rPr>
              <w:t>faire des liens</w:t>
            </w:r>
            <w:r w:rsidRPr="00F9137F">
              <w:rPr>
                <w:sz w:val="20"/>
                <w:szCs w:val="20"/>
              </w:rPr>
              <w:t xml:space="preserve"> entre l’information dans un texte et ce que je </w:t>
            </w:r>
            <w:r>
              <w:rPr>
                <w:sz w:val="20"/>
                <w:szCs w:val="20"/>
              </w:rPr>
              <w:t>connais</w:t>
            </w:r>
            <w:r w:rsidRPr="00F9137F">
              <w:rPr>
                <w:sz w:val="20"/>
                <w:szCs w:val="20"/>
              </w:rPr>
              <w:t xml:space="preserve"> déjà.</w:t>
            </w:r>
          </w:p>
          <w:p w:rsidR="00E412D4" w:rsidRPr="00F9137F" w:rsidRDefault="00E412D4" w:rsidP="00793CDD">
            <w:pPr>
              <w:ind w:left="35"/>
              <w:rPr>
                <w:sz w:val="20"/>
                <w:szCs w:val="20"/>
              </w:rPr>
            </w:pPr>
          </w:p>
        </w:tc>
        <w:tc>
          <w:tcPr>
            <w:tcW w:w="2487" w:type="dxa"/>
            <w:shd w:val="clear" w:color="auto" w:fill="F2DBDB" w:themeFill="accent2" w:themeFillTint="33"/>
          </w:tcPr>
          <w:p w:rsidR="00E412D4" w:rsidRPr="00F9137F" w:rsidRDefault="00E412D4" w:rsidP="00793CDD">
            <w:pPr>
              <w:ind w:left="35"/>
              <w:rPr>
                <w:sz w:val="20"/>
                <w:szCs w:val="20"/>
              </w:rPr>
            </w:pPr>
            <w:r>
              <w:rPr>
                <w:sz w:val="20"/>
                <w:szCs w:val="20"/>
              </w:rPr>
              <w:t xml:space="preserve">Je peux </w:t>
            </w:r>
            <w:r w:rsidRPr="0065314A">
              <w:rPr>
                <w:b/>
                <w:sz w:val="20"/>
                <w:szCs w:val="20"/>
              </w:rPr>
              <w:t>exprimer une information nouvelle</w:t>
            </w:r>
            <w:r>
              <w:rPr>
                <w:sz w:val="20"/>
                <w:szCs w:val="20"/>
              </w:rPr>
              <w:t xml:space="preserve"> à partir des liens que j’ai fait à l’information dans un texte.</w:t>
            </w:r>
          </w:p>
        </w:tc>
        <w:tc>
          <w:tcPr>
            <w:tcW w:w="2488" w:type="dxa"/>
          </w:tcPr>
          <w:p w:rsidR="00E412D4" w:rsidRPr="00F9137F" w:rsidRDefault="00E412D4" w:rsidP="00793CDD">
            <w:pPr>
              <w:ind w:left="35"/>
              <w:rPr>
                <w:sz w:val="20"/>
                <w:szCs w:val="20"/>
              </w:rPr>
            </w:pPr>
            <w:r w:rsidRPr="00F9137F">
              <w:rPr>
                <w:sz w:val="20"/>
                <w:szCs w:val="20"/>
              </w:rPr>
              <w:t xml:space="preserve">Je peux </w:t>
            </w:r>
            <w:r w:rsidRPr="0065314A">
              <w:rPr>
                <w:b/>
                <w:sz w:val="20"/>
                <w:szCs w:val="20"/>
              </w:rPr>
              <w:t>comparer</w:t>
            </w:r>
            <w:r w:rsidRPr="00F9137F">
              <w:rPr>
                <w:sz w:val="20"/>
                <w:szCs w:val="20"/>
              </w:rPr>
              <w:t xml:space="preserve"> l’information dans un texte et ce que je </w:t>
            </w:r>
            <w:r>
              <w:rPr>
                <w:sz w:val="20"/>
                <w:szCs w:val="20"/>
              </w:rPr>
              <w:t>connais</w:t>
            </w:r>
            <w:r w:rsidRPr="00F9137F">
              <w:rPr>
                <w:sz w:val="20"/>
                <w:szCs w:val="20"/>
              </w:rPr>
              <w:t xml:space="preserve"> déjà.</w:t>
            </w:r>
          </w:p>
          <w:p w:rsidR="00E412D4" w:rsidRPr="00F9137F" w:rsidRDefault="00E412D4" w:rsidP="00793CDD">
            <w:pPr>
              <w:ind w:left="35"/>
              <w:rPr>
                <w:sz w:val="20"/>
                <w:szCs w:val="20"/>
              </w:rPr>
            </w:pPr>
          </w:p>
        </w:tc>
      </w:tr>
      <w:tr w:rsidR="00E412D4" w:rsidRPr="00C37D40" w:rsidTr="000F5934">
        <w:trPr>
          <w:cantSplit/>
          <w:trHeight w:val="1134"/>
        </w:trPr>
        <w:tc>
          <w:tcPr>
            <w:tcW w:w="2660" w:type="dxa"/>
            <w:vMerge/>
          </w:tcPr>
          <w:p w:rsidR="00E412D4" w:rsidRPr="00F50FDA" w:rsidRDefault="00E412D4" w:rsidP="00793CDD">
            <w:pPr>
              <w:rPr>
                <w:b/>
                <w:sz w:val="24"/>
                <w:szCs w:val="24"/>
              </w:rPr>
            </w:pPr>
          </w:p>
        </w:tc>
        <w:tc>
          <w:tcPr>
            <w:tcW w:w="567" w:type="dxa"/>
            <w:vMerge/>
            <w:shd w:val="clear" w:color="auto" w:fill="F2F2F2" w:themeFill="background1" w:themeFillShade="F2"/>
            <w:textDirection w:val="btLr"/>
            <w:vAlign w:val="center"/>
          </w:tcPr>
          <w:p w:rsidR="00E412D4" w:rsidRPr="00F9137F" w:rsidRDefault="00E412D4" w:rsidP="00793CDD">
            <w:pPr>
              <w:ind w:left="113" w:right="113"/>
              <w:jc w:val="center"/>
              <w:rPr>
                <w:b/>
                <w:sz w:val="18"/>
                <w:szCs w:val="18"/>
              </w:rPr>
            </w:pPr>
          </w:p>
        </w:tc>
        <w:tc>
          <w:tcPr>
            <w:tcW w:w="2487" w:type="dxa"/>
          </w:tcPr>
          <w:p w:rsidR="00E412D4" w:rsidRPr="00F9137F" w:rsidRDefault="00E412D4" w:rsidP="00793CDD">
            <w:pPr>
              <w:ind w:left="35"/>
              <w:rPr>
                <w:sz w:val="20"/>
                <w:szCs w:val="20"/>
              </w:rPr>
            </w:pPr>
            <w:r w:rsidRPr="006943F6">
              <w:rPr>
                <w:b/>
                <w:sz w:val="20"/>
                <w:szCs w:val="20"/>
              </w:rPr>
              <w:t>Avec de l’aide</w:t>
            </w:r>
            <w:r>
              <w:rPr>
                <w:sz w:val="20"/>
                <w:szCs w:val="20"/>
              </w:rPr>
              <w:t xml:space="preserve">, je peux utiliser un organisateur graphique ou un plan pour organiser mes connaissances </w:t>
            </w:r>
            <w:r>
              <w:rPr>
                <w:b/>
                <w:sz w:val="20"/>
                <w:szCs w:val="20"/>
              </w:rPr>
              <w:t>OU</w:t>
            </w:r>
            <w:r>
              <w:rPr>
                <w:sz w:val="20"/>
                <w:szCs w:val="20"/>
              </w:rPr>
              <w:t xml:space="preserve"> pour prendre des notes.</w:t>
            </w:r>
          </w:p>
        </w:tc>
        <w:tc>
          <w:tcPr>
            <w:tcW w:w="2487" w:type="dxa"/>
          </w:tcPr>
          <w:p w:rsidR="00E412D4" w:rsidRPr="00F9137F" w:rsidRDefault="00E412D4" w:rsidP="00793CDD">
            <w:pPr>
              <w:ind w:left="35"/>
              <w:rPr>
                <w:sz w:val="20"/>
                <w:szCs w:val="20"/>
              </w:rPr>
            </w:pPr>
            <w:r>
              <w:rPr>
                <w:sz w:val="20"/>
                <w:szCs w:val="20"/>
              </w:rPr>
              <w:t xml:space="preserve">Je peux utiliser un organisateur graphique ou un plan pour organiser mes connaissances </w:t>
            </w:r>
            <w:r>
              <w:rPr>
                <w:b/>
                <w:sz w:val="20"/>
                <w:szCs w:val="20"/>
              </w:rPr>
              <w:t>OU</w:t>
            </w:r>
            <w:r>
              <w:rPr>
                <w:sz w:val="20"/>
                <w:szCs w:val="20"/>
              </w:rPr>
              <w:t xml:space="preserve"> pour prendre des notes.</w:t>
            </w:r>
          </w:p>
        </w:tc>
        <w:tc>
          <w:tcPr>
            <w:tcW w:w="2487" w:type="dxa"/>
            <w:shd w:val="clear" w:color="auto" w:fill="F2DBDB" w:themeFill="accent2" w:themeFillTint="33"/>
          </w:tcPr>
          <w:p w:rsidR="00E412D4" w:rsidRPr="00F9137F" w:rsidRDefault="00E412D4" w:rsidP="00793CDD">
            <w:pPr>
              <w:ind w:left="35"/>
              <w:rPr>
                <w:sz w:val="20"/>
                <w:szCs w:val="20"/>
              </w:rPr>
            </w:pPr>
            <w:r>
              <w:rPr>
                <w:sz w:val="20"/>
                <w:szCs w:val="20"/>
              </w:rPr>
              <w:t xml:space="preserve">Je peux </w:t>
            </w:r>
            <w:r w:rsidRPr="00E412D4">
              <w:rPr>
                <w:b/>
                <w:sz w:val="20"/>
                <w:szCs w:val="20"/>
              </w:rPr>
              <w:t xml:space="preserve">utiliser un organisateur graphique ou un plan </w:t>
            </w:r>
            <w:r>
              <w:rPr>
                <w:sz w:val="20"/>
                <w:szCs w:val="20"/>
              </w:rPr>
              <w:t xml:space="preserve">pour organiser mes connaissances </w:t>
            </w:r>
            <w:r w:rsidRPr="006943F6">
              <w:rPr>
                <w:b/>
                <w:sz w:val="20"/>
                <w:szCs w:val="20"/>
              </w:rPr>
              <w:t>ET</w:t>
            </w:r>
            <w:r>
              <w:rPr>
                <w:sz w:val="20"/>
                <w:szCs w:val="20"/>
              </w:rPr>
              <w:t xml:space="preserve"> pour prendre des notes.</w:t>
            </w:r>
          </w:p>
        </w:tc>
        <w:tc>
          <w:tcPr>
            <w:tcW w:w="2488" w:type="dxa"/>
          </w:tcPr>
          <w:p w:rsidR="00E412D4" w:rsidRPr="00F9137F" w:rsidRDefault="00E412D4" w:rsidP="00793CDD">
            <w:pPr>
              <w:ind w:left="35"/>
              <w:rPr>
                <w:sz w:val="20"/>
                <w:szCs w:val="20"/>
              </w:rPr>
            </w:pPr>
            <w:r>
              <w:rPr>
                <w:sz w:val="20"/>
                <w:szCs w:val="20"/>
              </w:rPr>
              <w:t xml:space="preserve">Je peux </w:t>
            </w:r>
            <w:r w:rsidRPr="00E412D4">
              <w:rPr>
                <w:b/>
                <w:sz w:val="20"/>
                <w:szCs w:val="20"/>
              </w:rPr>
              <w:t>choisir l’organisateur graphique ou le plan</w:t>
            </w:r>
            <w:r>
              <w:rPr>
                <w:sz w:val="20"/>
                <w:szCs w:val="20"/>
              </w:rPr>
              <w:t xml:space="preserve"> qui se prête le mieux à l’organisation de mes connaissances </w:t>
            </w:r>
            <w:r w:rsidRPr="006943F6">
              <w:rPr>
                <w:sz w:val="20"/>
                <w:szCs w:val="20"/>
              </w:rPr>
              <w:t>ou</w:t>
            </w:r>
            <w:r>
              <w:rPr>
                <w:sz w:val="20"/>
                <w:szCs w:val="20"/>
              </w:rPr>
              <w:t xml:space="preserve"> à la prise de notes.</w:t>
            </w:r>
          </w:p>
        </w:tc>
      </w:tr>
      <w:tr w:rsidR="00E412D4" w:rsidRPr="00C37D40" w:rsidTr="000F5934">
        <w:trPr>
          <w:cantSplit/>
          <w:trHeight w:val="1134"/>
        </w:trPr>
        <w:tc>
          <w:tcPr>
            <w:tcW w:w="2660" w:type="dxa"/>
            <w:vMerge/>
          </w:tcPr>
          <w:p w:rsidR="00E412D4" w:rsidRPr="00F50FDA" w:rsidRDefault="00E412D4" w:rsidP="00E412D4">
            <w:pPr>
              <w:rPr>
                <w:b/>
                <w:sz w:val="24"/>
                <w:szCs w:val="24"/>
              </w:rPr>
            </w:pPr>
          </w:p>
        </w:tc>
        <w:tc>
          <w:tcPr>
            <w:tcW w:w="567" w:type="dxa"/>
            <w:vMerge/>
            <w:shd w:val="clear" w:color="auto" w:fill="F2F2F2" w:themeFill="background1" w:themeFillShade="F2"/>
            <w:textDirection w:val="btLr"/>
            <w:vAlign w:val="center"/>
          </w:tcPr>
          <w:p w:rsidR="00E412D4" w:rsidRDefault="00E412D4" w:rsidP="00E412D4">
            <w:pPr>
              <w:ind w:left="113" w:right="113"/>
              <w:jc w:val="center"/>
              <w:rPr>
                <w:b/>
                <w:sz w:val="18"/>
                <w:szCs w:val="18"/>
              </w:rPr>
            </w:pPr>
          </w:p>
        </w:tc>
        <w:tc>
          <w:tcPr>
            <w:tcW w:w="2487" w:type="dxa"/>
          </w:tcPr>
          <w:p w:rsidR="00936B19" w:rsidRDefault="00E412D4" w:rsidP="00E412D4">
            <w:pPr>
              <w:ind w:left="35"/>
              <w:rPr>
                <w:sz w:val="20"/>
                <w:szCs w:val="20"/>
              </w:rPr>
            </w:pPr>
            <w:r w:rsidRPr="00936B19">
              <w:rPr>
                <w:b/>
                <w:sz w:val="20"/>
                <w:szCs w:val="20"/>
              </w:rPr>
              <w:t>Avec de l’aide</w:t>
            </w:r>
            <w:r>
              <w:rPr>
                <w:sz w:val="20"/>
                <w:szCs w:val="20"/>
              </w:rPr>
              <w:t xml:space="preserve">, je peux </w:t>
            </w:r>
            <w:r w:rsidRPr="00E412D4">
              <w:rPr>
                <w:b/>
                <w:sz w:val="20"/>
                <w:szCs w:val="20"/>
              </w:rPr>
              <w:t xml:space="preserve">consulter </w:t>
            </w:r>
            <w:r>
              <w:rPr>
                <w:b/>
                <w:sz w:val="20"/>
                <w:szCs w:val="20"/>
              </w:rPr>
              <w:t>au moins un ouvrage de référence</w:t>
            </w:r>
            <w:r>
              <w:rPr>
                <w:sz w:val="20"/>
                <w:szCs w:val="20"/>
              </w:rPr>
              <w:t xml:space="preserve"> </w:t>
            </w:r>
          </w:p>
          <w:p w:rsidR="00E412D4" w:rsidRPr="00F9137F" w:rsidRDefault="00E412D4" w:rsidP="00E412D4">
            <w:pPr>
              <w:ind w:left="35"/>
              <w:rPr>
                <w:sz w:val="20"/>
                <w:szCs w:val="20"/>
              </w:rPr>
            </w:pPr>
            <w:r>
              <w:rPr>
                <w:sz w:val="20"/>
                <w:szCs w:val="20"/>
              </w:rPr>
              <w:t>(p. ex. dictionnaire visuel, dictionnaire anglais-français ou  dictionnaire français en copie dur ou électronique).</w:t>
            </w:r>
          </w:p>
        </w:tc>
        <w:tc>
          <w:tcPr>
            <w:tcW w:w="2487" w:type="dxa"/>
          </w:tcPr>
          <w:p w:rsidR="00E412D4" w:rsidRPr="00F9137F" w:rsidRDefault="00E412D4" w:rsidP="00E412D4">
            <w:pPr>
              <w:ind w:left="35"/>
              <w:rPr>
                <w:sz w:val="20"/>
                <w:szCs w:val="20"/>
              </w:rPr>
            </w:pPr>
            <w:r>
              <w:rPr>
                <w:sz w:val="20"/>
                <w:szCs w:val="20"/>
              </w:rPr>
              <w:t xml:space="preserve">Je peux </w:t>
            </w:r>
            <w:r w:rsidRPr="00E412D4">
              <w:rPr>
                <w:b/>
                <w:sz w:val="20"/>
                <w:szCs w:val="20"/>
              </w:rPr>
              <w:t xml:space="preserve">consulter </w:t>
            </w:r>
            <w:r>
              <w:rPr>
                <w:b/>
                <w:sz w:val="20"/>
                <w:szCs w:val="20"/>
              </w:rPr>
              <w:t>au moins un ouvrage de référence</w:t>
            </w:r>
            <w:r>
              <w:rPr>
                <w:sz w:val="20"/>
                <w:szCs w:val="20"/>
              </w:rPr>
              <w:t xml:space="preserve"> (p. ex. dictionnaire visuel, dictionnaire anglais-français ou  dictionnaire français en copie dur ou électronique).</w:t>
            </w:r>
          </w:p>
        </w:tc>
        <w:tc>
          <w:tcPr>
            <w:tcW w:w="2487" w:type="dxa"/>
            <w:shd w:val="clear" w:color="auto" w:fill="F2DBDB" w:themeFill="accent2" w:themeFillTint="33"/>
          </w:tcPr>
          <w:p w:rsidR="00936B19" w:rsidRDefault="00E412D4" w:rsidP="00E412D4">
            <w:pPr>
              <w:ind w:left="35"/>
              <w:rPr>
                <w:sz w:val="20"/>
                <w:szCs w:val="20"/>
              </w:rPr>
            </w:pPr>
            <w:r>
              <w:rPr>
                <w:sz w:val="20"/>
                <w:szCs w:val="20"/>
              </w:rPr>
              <w:t xml:space="preserve">Je peux </w:t>
            </w:r>
            <w:r w:rsidRPr="00E412D4">
              <w:rPr>
                <w:b/>
                <w:sz w:val="20"/>
                <w:szCs w:val="20"/>
              </w:rPr>
              <w:t>consult</w:t>
            </w:r>
            <w:r>
              <w:rPr>
                <w:b/>
                <w:sz w:val="20"/>
                <w:szCs w:val="20"/>
              </w:rPr>
              <w:t>er quelques ouvrages de référence</w:t>
            </w:r>
            <w:r>
              <w:rPr>
                <w:sz w:val="20"/>
                <w:szCs w:val="20"/>
              </w:rPr>
              <w:t xml:space="preserve"> </w:t>
            </w:r>
          </w:p>
          <w:p w:rsidR="00E412D4" w:rsidRPr="00F9137F" w:rsidRDefault="00E412D4" w:rsidP="00E412D4">
            <w:pPr>
              <w:ind w:left="35"/>
              <w:rPr>
                <w:sz w:val="20"/>
                <w:szCs w:val="20"/>
              </w:rPr>
            </w:pPr>
            <w:r>
              <w:rPr>
                <w:sz w:val="20"/>
                <w:szCs w:val="20"/>
              </w:rPr>
              <w:t>(p. ex. dictionnaire visuel, dictionnaire anglais-français ou  dictionnaire français en copie dur ou électronique).</w:t>
            </w:r>
          </w:p>
        </w:tc>
        <w:tc>
          <w:tcPr>
            <w:tcW w:w="2488" w:type="dxa"/>
          </w:tcPr>
          <w:p w:rsidR="00936B19" w:rsidRDefault="00E412D4" w:rsidP="00E412D4">
            <w:pPr>
              <w:ind w:left="35"/>
              <w:rPr>
                <w:sz w:val="20"/>
                <w:szCs w:val="20"/>
              </w:rPr>
            </w:pPr>
            <w:r>
              <w:rPr>
                <w:sz w:val="20"/>
                <w:szCs w:val="20"/>
              </w:rPr>
              <w:t xml:space="preserve">Je peux </w:t>
            </w:r>
            <w:r w:rsidRPr="00E412D4">
              <w:rPr>
                <w:b/>
                <w:sz w:val="20"/>
                <w:szCs w:val="20"/>
              </w:rPr>
              <w:t>consult</w:t>
            </w:r>
            <w:r w:rsidR="00936B19">
              <w:rPr>
                <w:b/>
                <w:sz w:val="20"/>
                <w:szCs w:val="20"/>
              </w:rPr>
              <w:t>er divers</w:t>
            </w:r>
            <w:r>
              <w:rPr>
                <w:b/>
                <w:sz w:val="20"/>
                <w:szCs w:val="20"/>
              </w:rPr>
              <w:t xml:space="preserve"> ouvrages de référence</w:t>
            </w:r>
            <w:r>
              <w:rPr>
                <w:sz w:val="20"/>
                <w:szCs w:val="20"/>
              </w:rPr>
              <w:t xml:space="preserve"> </w:t>
            </w:r>
          </w:p>
          <w:p w:rsidR="00E412D4" w:rsidRPr="00F9137F" w:rsidRDefault="00E412D4" w:rsidP="00E412D4">
            <w:pPr>
              <w:ind w:left="35"/>
              <w:rPr>
                <w:sz w:val="20"/>
                <w:szCs w:val="20"/>
              </w:rPr>
            </w:pPr>
            <w:r>
              <w:rPr>
                <w:sz w:val="20"/>
                <w:szCs w:val="20"/>
              </w:rPr>
              <w:t>(p. ex. dictionnaire visuel, dictionnaire anglais-français ou  dictionnaire français en copie dur ou électronique).</w:t>
            </w:r>
          </w:p>
        </w:tc>
      </w:tr>
      <w:tr w:rsidR="0022460B" w:rsidRPr="00C37D40" w:rsidTr="000F5934">
        <w:trPr>
          <w:cantSplit/>
          <w:trHeight w:val="1134"/>
        </w:trPr>
        <w:tc>
          <w:tcPr>
            <w:tcW w:w="2660" w:type="dxa"/>
            <w:vMerge/>
          </w:tcPr>
          <w:p w:rsidR="0022460B" w:rsidRPr="00F50FDA" w:rsidRDefault="0022460B" w:rsidP="0022460B">
            <w:pPr>
              <w:rPr>
                <w:b/>
                <w:sz w:val="24"/>
                <w:szCs w:val="24"/>
              </w:rPr>
            </w:pPr>
          </w:p>
        </w:tc>
        <w:tc>
          <w:tcPr>
            <w:tcW w:w="567" w:type="dxa"/>
            <w:vMerge/>
            <w:shd w:val="clear" w:color="auto" w:fill="F2F2F2" w:themeFill="background1" w:themeFillShade="F2"/>
            <w:textDirection w:val="btLr"/>
            <w:vAlign w:val="center"/>
          </w:tcPr>
          <w:p w:rsidR="0022460B" w:rsidRPr="00E412D4" w:rsidRDefault="0022460B" w:rsidP="0022460B">
            <w:pPr>
              <w:ind w:left="113" w:right="113"/>
              <w:jc w:val="center"/>
              <w:rPr>
                <w:sz w:val="18"/>
                <w:szCs w:val="18"/>
              </w:rPr>
            </w:pPr>
          </w:p>
        </w:tc>
        <w:tc>
          <w:tcPr>
            <w:tcW w:w="2487" w:type="dxa"/>
          </w:tcPr>
          <w:p w:rsidR="0022460B" w:rsidRDefault="0022460B" w:rsidP="0022460B">
            <w:pPr>
              <w:ind w:left="35"/>
              <w:rPr>
                <w:sz w:val="20"/>
                <w:szCs w:val="20"/>
              </w:rPr>
            </w:pPr>
            <w:r>
              <w:rPr>
                <w:sz w:val="20"/>
                <w:szCs w:val="20"/>
              </w:rPr>
              <w:t xml:space="preserve">Avec de l’aide, je peux </w:t>
            </w:r>
            <w:r w:rsidRPr="0022460B">
              <w:rPr>
                <w:b/>
                <w:sz w:val="20"/>
                <w:szCs w:val="20"/>
              </w:rPr>
              <w:t xml:space="preserve">employer </w:t>
            </w:r>
            <w:r>
              <w:rPr>
                <w:b/>
                <w:sz w:val="20"/>
                <w:szCs w:val="20"/>
              </w:rPr>
              <w:t>quelques-uns des</w:t>
            </w:r>
            <w:r w:rsidRPr="0022460B">
              <w:rPr>
                <w:b/>
                <w:sz w:val="20"/>
                <w:szCs w:val="20"/>
              </w:rPr>
              <w:t xml:space="preserve"> éléments suivants</w:t>
            </w:r>
            <w:r>
              <w:rPr>
                <w:sz w:val="20"/>
                <w:szCs w:val="20"/>
              </w:rPr>
              <w:t xml:space="preserve"> quand je lis :</w:t>
            </w:r>
          </w:p>
          <w:p w:rsidR="0022460B" w:rsidRDefault="0022460B" w:rsidP="0022460B">
            <w:pPr>
              <w:pStyle w:val="ListParagraph"/>
              <w:numPr>
                <w:ilvl w:val="0"/>
                <w:numId w:val="26"/>
              </w:numPr>
              <w:ind w:left="164" w:hanging="129"/>
              <w:rPr>
                <w:sz w:val="20"/>
                <w:szCs w:val="20"/>
              </w:rPr>
            </w:pPr>
            <w:r>
              <w:rPr>
                <w:sz w:val="20"/>
                <w:szCs w:val="20"/>
              </w:rPr>
              <w:t>le genre et le nombre du nom auquel le déterminant se rapporte;</w:t>
            </w:r>
          </w:p>
          <w:p w:rsidR="0022460B" w:rsidRDefault="0022460B" w:rsidP="0022460B">
            <w:pPr>
              <w:pStyle w:val="ListParagraph"/>
              <w:numPr>
                <w:ilvl w:val="0"/>
                <w:numId w:val="26"/>
              </w:numPr>
              <w:ind w:left="164" w:hanging="129"/>
              <w:rPr>
                <w:sz w:val="20"/>
                <w:szCs w:val="20"/>
              </w:rPr>
            </w:pPr>
            <w:r>
              <w:rPr>
                <w:sz w:val="20"/>
                <w:szCs w:val="20"/>
              </w:rPr>
              <w:t>l’adjectif possessif (p. ex. mon, tes, leurs);</w:t>
            </w:r>
          </w:p>
          <w:p w:rsidR="0022460B" w:rsidRDefault="0022460B" w:rsidP="0022460B">
            <w:pPr>
              <w:pStyle w:val="ListParagraph"/>
              <w:numPr>
                <w:ilvl w:val="0"/>
                <w:numId w:val="26"/>
              </w:numPr>
              <w:ind w:left="164" w:hanging="129"/>
              <w:rPr>
                <w:sz w:val="20"/>
                <w:szCs w:val="20"/>
              </w:rPr>
            </w:pPr>
            <w:r>
              <w:rPr>
                <w:sz w:val="20"/>
                <w:szCs w:val="20"/>
              </w:rPr>
              <w:t>l’adjectif démonstratif (p. ex. ce, cet, cette, ces)</w:t>
            </w:r>
          </w:p>
          <w:p w:rsidR="0022460B" w:rsidRDefault="0022460B" w:rsidP="0022460B">
            <w:pPr>
              <w:pStyle w:val="ListParagraph"/>
              <w:numPr>
                <w:ilvl w:val="0"/>
                <w:numId w:val="26"/>
              </w:numPr>
              <w:ind w:left="164" w:hanging="129"/>
              <w:rPr>
                <w:sz w:val="20"/>
                <w:szCs w:val="20"/>
              </w:rPr>
            </w:pPr>
            <w:r>
              <w:rPr>
                <w:sz w:val="20"/>
                <w:szCs w:val="20"/>
              </w:rPr>
              <w:t>les différences dans l’orthographe de la forme régulière du pluriel pour les noms et les adjectifs utilisés fréquemment à l’oral;</w:t>
            </w:r>
          </w:p>
          <w:p w:rsidR="0022460B" w:rsidRPr="0022460B" w:rsidRDefault="0022460B" w:rsidP="0022460B">
            <w:pPr>
              <w:pStyle w:val="ListParagraph"/>
              <w:numPr>
                <w:ilvl w:val="0"/>
                <w:numId w:val="26"/>
              </w:numPr>
              <w:ind w:left="164" w:hanging="129"/>
              <w:rPr>
                <w:sz w:val="20"/>
                <w:szCs w:val="20"/>
              </w:rPr>
            </w:pPr>
            <w:r>
              <w:rPr>
                <w:sz w:val="20"/>
                <w:szCs w:val="20"/>
              </w:rPr>
              <w:t>les préfixes ET les suffixes usuels.</w:t>
            </w:r>
          </w:p>
        </w:tc>
        <w:tc>
          <w:tcPr>
            <w:tcW w:w="2487" w:type="dxa"/>
          </w:tcPr>
          <w:p w:rsidR="0022460B" w:rsidRDefault="0022460B" w:rsidP="0022460B">
            <w:pPr>
              <w:ind w:left="35"/>
              <w:rPr>
                <w:sz w:val="20"/>
                <w:szCs w:val="20"/>
              </w:rPr>
            </w:pPr>
            <w:r>
              <w:rPr>
                <w:sz w:val="20"/>
                <w:szCs w:val="20"/>
              </w:rPr>
              <w:t xml:space="preserve">Je peux </w:t>
            </w:r>
            <w:r w:rsidRPr="0022460B">
              <w:rPr>
                <w:b/>
                <w:sz w:val="20"/>
                <w:szCs w:val="20"/>
              </w:rPr>
              <w:t xml:space="preserve">employer </w:t>
            </w:r>
            <w:r>
              <w:rPr>
                <w:b/>
                <w:sz w:val="20"/>
                <w:szCs w:val="20"/>
              </w:rPr>
              <w:t>plusieurs des</w:t>
            </w:r>
            <w:r w:rsidRPr="0022460B">
              <w:rPr>
                <w:b/>
                <w:sz w:val="20"/>
                <w:szCs w:val="20"/>
              </w:rPr>
              <w:t xml:space="preserve"> éléments suivants</w:t>
            </w:r>
            <w:r>
              <w:rPr>
                <w:sz w:val="20"/>
                <w:szCs w:val="20"/>
              </w:rPr>
              <w:t xml:space="preserve"> quand je lis :</w:t>
            </w:r>
          </w:p>
          <w:p w:rsidR="0022460B" w:rsidRPr="003A00A6" w:rsidRDefault="0022460B" w:rsidP="0022460B">
            <w:pPr>
              <w:pStyle w:val="ListParagraph"/>
              <w:numPr>
                <w:ilvl w:val="0"/>
                <w:numId w:val="26"/>
              </w:numPr>
              <w:ind w:left="164" w:hanging="129"/>
              <w:rPr>
                <w:sz w:val="18"/>
                <w:szCs w:val="18"/>
              </w:rPr>
            </w:pPr>
            <w:r w:rsidRPr="003A00A6">
              <w:rPr>
                <w:sz w:val="18"/>
                <w:szCs w:val="18"/>
              </w:rPr>
              <w:t>le genre et le nombre du nom auquel le déterminant se rapporte;</w:t>
            </w:r>
          </w:p>
          <w:p w:rsidR="0022460B" w:rsidRPr="003A00A6" w:rsidRDefault="0022460B" w:rsidP="0022460B">
            <w:pPr>
              <w:pStyle w:val="ListParagraph"/>
              <w:numPr>
                <w:ilvl w:val="0"/>
                <w:numId w:val="26"/>
              </w:numPr>
              <w:ind w:left="164" w:hanging="129"/>
              <w:rPr>
                <w:sz w:val="18"/>
                <w:szCs w:val="18"/>
              </w:rPr>
            </w:pPr>
            <w:r w:rsidRPr="003A00A6">
              <w:rPr>
                <w:sz w:val="18"/>
                <w:szCs w:val="18"/>
              </w:rPr>
              <w:t>l’adjectif possessif (p. ex. mon, tes, leurs);</w:t>
            </w:r>
          </w:p>
          <w:p w:rsidR="0022460B" w:rsidRPr="003A00A6" w:rsidRDefault="0022460B" w:rsidP="0022460B">
            <w:pPr>
              <w:pStyle w:val="ListParagraph"/>
              <w:numPr>
                <w:ilvl w:val="0"/>
                <w:numId w:val="26"/>
              </w:numPr>
              <w:ind w:left="164" w:hanging="129"/>
              <w:rPr>
                <w:sz w:val="18"/>
                <w:szCs w:val="18"/>
              </w:rPr>
            </w:pPr>
            <w:r w:rsidRPr="003A00A6">
              <w:rPr>
                <w:sz w:val="18"/>
                <w:szCs w:val="18"/>
              </w:rPr>
              <w:t>l’adjectif démonstratif (p. ex. ce, cet, cette, ces)</w:t>
            </w:r>
          </w:p>
          <w:p w:rsidR="0022460B" w:rsidRPr="003A00A6" w:rsidRDefault="0022460B" w:rsidP="0022460B">
            <w:pPr>
              <w:pStyle w:val="ListParagraph"/>
              <w:numPr>
                <w:ilvl w:val="0"/>
                <w:numId w:val="26"/>
              </w:numPr>
              <w:ind w:left="164" w:hanging="129"/>
              <w:rPr>
                <w:sz w:val="18"/>
                <w:szCs w:val="18"/>
              </w:rPr>
            </w:pPr>
            <w:r w:rsidRPr="003A00A6">
              <w:rPr>
                <w:sz w:val="18"/>
                <w:szCs w:val="18"/>
              </w:rPr>
              <w:t>les différences dans l’orthographe de la forme régulière du pluriel pour les noms et les adjectifs utilisés fréquemment à l’oral;</w:t>
            </w:r>
          </w:p>
          <w:p w:rsidR="0022460B" w:rsidRPr="0022460B" w:rsidRDefault="0022460B" w:rsidP="0022460B">
            <w:pPr>
              <w:pStyle w:val="ListParagraph"/>
              <w:numPr>
                <w:ilvl w:val="0"/>
                <w:numId w:val="26"/>
              </w:numPr>
              <w:ind w:left="164" w:hanging="129"/>
              <w:rPr>
                <w:sz w:val="20"/>
                <w:szCs w:val="20"/>
              </w:rPr>
            </w:pPr>
            <w:r w:rsidRPr="003A00A6">
              <w:rPr>
                <w:sz w:val="18"/>
                <w:szCs w:val="18"/>
              </w:rPr>
              <w:t>les préfixes ET les suffixes usuels.</w:t>
            </w:r>
          </w:p>
        </w:tc>
        <w:tc>
          <w:tcPr>
            <w:tcW w:w="2487" w:type="dxa"/>
            <w:shd w:val="clear" w:color="auto" w:fill="F2DBDB" w:themeFill="accent2" w:themeFillTint="33"/>
          </w:tcPr>
          <w:p w:rsidR="0022460B" w:rsidRDefault="0022460B" w:rsidP="0022460B">
            <w:pPr>
              <w:ind w:left="35"/>
              <w:rPr>
                <w:sz w:val="20"/>
                <w:szCs w:val="20"/>
              </w:rPr>
            </w:pPr>
            <w:r>
              <w:rPr>
                <w:sz w:val="20"/>
                <w:szCs w:val="20"/>
              </w:rPr>
              <w:t xml:space="preserve">Je peux </w:t>
            </w:r>
            <w:r w:rsidRPr="0022460B">
              <w:rPr>
                <w:b/>
                <w:sz w:val="20"/>
                <w:szCs w:val="20"/>
              </w:rPr>
              <w:t>employer les éléments suivants</w:t>
            </w:r>
            <w:r>
              <w:rPr>
                <w:sz w:val="20"/>
                <w:szCs w:val="20"/>
              </w:rPr>
              <w:t xml:space="preserve"> quand je lis :</w:t>
            </w:r>
          </w:p>
          <w:p w:rsidR="0022460B" w:rsidRPr="003A00A6" w:rsidRDefault="0022460B" w:rsidP="0022460B">
            <w:pPr>
              <w:pStyle w:val="ListParagraph"/>
              <w:numPr>
                <w:ilvl w:val="0"/>
                <w:numId w:val="26"/>
              </w:numPr>
              <w:ind w:left="164" w:hanging="129"/>
              <w:rPr>
                <w:sz w:val="18"/>
                <w:szCs w:val="18"/>
              </w:rPr>
            </w:pPr>
            <w:r w:rsidRPr="003A00A6">
              <w:rPr>
                <w:sz w:val="18"/>
                <w:szCs w:val="18"/>
              </w:rPr>
              <w:t>le genre et le nombre du nom auquel le déterminant se rapporte;</w:t>
            </w:r>
          </w:p>
          <w:p w:rsidR="0022460B" w:rsidRPr="003A00A6" w:rsidRDefault="0022460B" w:rsidP="0022460B">
            <w:pPr>
              <w:pStyle w:val="ListParagraph"/>
              <w:numPr>
                <w:ilvl w:val="0"/>
                <w:numId w:val="26"/>
              </w:numPr>
              <w:ind w:left="164" w:hanging="129"/>
              <w:rPr>
                <w:sz w:val="18"/>
                <w:szCs w:val="18"/>
              </w:rPr>
            </w:pPr>
            <w:r w:rsidRPr="003A00A6">
              <w:rPr>
                <w:sz w:val="18"/>
                <w:szCs w:val="18"/>
              </w:rPr>
              <w:t>l’adjectif possessif (p. ex. mon, tes, leurs);</w:t>
            </w:r>
          </w:p>
          <w:p w:rsidR="0022460B" w:rsidRPr="003A00A6" w:rsidRDefault="0022460B" w:rsidP="0022460B">
            <w:pPr>
              <w:pStyle w:val="ListParagraph"/>
              <w:numPr>
                <w:ilvl w:val="0"/>
                <w:numId w:val="26"/>
              </w:numPr>
              <w:ind w:left="164" w:hanging="129"/>
              <w:rPr>
                <w:sz w:val="18"/>
                <w:szCs w:val="18"/>
              </w:rPr>
            </w:pPr>
            <w:r w:rsidRPr="003A00A6">
              <w:rPr>
                <w:sz w:val="18"/>
                <w:szCs w:val="18"/>
              </w:rPr>
              <w:t>l’adjectif démonstratif (p. ex. ce, cet, cette, ces)</w:t>
            </w:r>
          </w:p>
          <w:p w:rsidR="0022460B" w:rsidRPr="003A00A6" w:rsidRDefault="0022460B" w:rsidP="0022460B">
            <w:pPr>
              <w:pStyle w:val="ListParagraph"/>
              <w:numPr>
                <w:ilvl w:val="0"/>
                <w:numId w:val="26"/>
              </w:numPr>
              <w:ind w:left="164" w:hanging="129"/>
              <w:rPr>
                <w:sz w:val="18"/>
                <w:szCs w:val="18"/>
              </w:rPr>
            </w:pPr>
            <w:r w:rsidRPr="003A00A6">
              <w:rPr>
                <w:sz w:val="18"/>
                <w:szCs w:val="18"/>
              </w:rPr>
              <w:t>les différences dans l’orthographe de la forme régulière du pluriel pour les noms et les adjectifs utilisés fréquemment à l’oral;</w:t>
            </w:r>
          </w:p>
          <w:p w:rsidR="0022460B" w:rsidRPr="0022460B" w:rsidRDefault="0022460B" w:rsidP="0022460B">
            <w:pPr>
              <w:pStyle w:val="ListParagraph"/>
              <w:numPr>
                <w:ilvl w:val="0"/>
                <w:numId w:val="26"/>
              </w:numPr>
              <w:ind w:left="164" w:hanging="129"/>
              <w:rPr>
                <w:sz w:val="20"/>
                <w:szCs w:val="20"/>
              </w:rPr>
            </w:pPr>
            <w:r w:rsidRPr="003A00A6">
              <w:rPr>
                <w:sz w:val="18"/>
                <w:szCs w:val="18"/>
              </w:rPr>
              <w:t xml:space="preserve">les préfixes </w:t>
            </w:r>
            <w:r w:rsidRPr="003A00A6">
              <w:rPr>
                <w:b/>
                <w:sz w:val="18"/>
                <w:szCs w:val="18"/>
              </w:rPr>
              <w:t>ET</w:t>
            </w:r>
            <w:r w:rsidRPr="003A00A6">
              <w:rPr>
                <w:sz w:val="18"/>
                <w:szCs w:val="18"/>
              </w:rPr>
              <w:t xml:space="preserve"> les suffixes usuels.</w:t>
            </w:r>
          </w:p>
        </w:tc>
        <w:tc>
          <w:tcPr>
            <w:tcW w:w="2488" w:type="dxa"/>
          </w:tcPr>
          <w:p w:rsidR="003A00A6" w:rsidRDefault="00B930A5" w:rsidP="003A00A6">
            <w:pPr>
              <w:ind w:left="35"/>
              <w:rPr>
                <w:sz w:val="20"/>
                <w:szCs w:val="20"/>
              </w:rPr>
            </w:pPr>
            <w:r>
              <w:rPr>
                <w:sz w:val="20"/>
                <w:szCs w:val="20"/>
              </w:rPr>
              <w:t xml:space="preserve">Je peux employer </w:t>
            </w:r>
            <w:r w:rsidR="003A00A6" w:rsidRPr="00731548">
              <w:rPr>
                <w:b/>
                <w:sz w:val="20"/>
                <w:szCs w:val="20"/>
              </w:rPr>
              <w:t>assez souvent</w:t>
            </w:r>
            <w:r w:rsidRPr="00731548">
              <w:rPr>
                <w:b/>
                <w:sz w:val="20"/>
                <w:szCs w:val="20"/>
              </w:rPr>
              <w:t xml:space="preserve"> quelques-uns des éléments suivants :</w:t>
            </w:r>
          </w:p>
          <w:p w:rsidR="003A00A6" w:rsidRPr="00731548" w:rsidRDefault="003A00A6" w:rsidP="003A00A6">
            <w:pPr>
              <w:pStyle w:val="ListParagraph"/>
              <w:numPr>
                <w:ilvl w:val="0"/>
                <w:numId w:val="29"/>
              </w:numPr>
              <w:tabs>
                <w:tab w:val="left" w:pos="897"/>
              </w:tabs>
              <w:ind w:left="229" w:hanging="194"/>
              <w:rPr>
                <w:sz w:val="18"/>
                <w:szCs w:val="18"/>
              </w:rPr>
            </w:pPr>
            <w:r w:rsidRPr="00731548">
              <w:rPr>
                <w:sz w:val="18"/>
                <w:szCs w:val="18"/>
              </w:rPr>
              <w:t xml:space="preserve">les sons </w:t>
            </w:r>
            <w:r w:rsidRPr="00731548">
              <w:rPr>
                <w:i/>
                <w:sz w:val="18"/>
                <w:szCs w:val="18"/>
              </w:rPr>
              <w:t>ille, eil, eille, ail, aille</w:t>
            </w:r>
            <w:r w:rsidR="00731548" w:rsidRPr="00731548">
              <w:rPr>
                <w:i/>
                <w:sz w:val="18"/>
                <w:szCs w:val="18"/>
              </w:rPr>
              <w:t xml:space="preserve">, </w:t>
            </w:r>
            <w:r w:rsidRPr="00731548">
              <w:rPr>
                <w:i/>
                <w:sz w:val="18"/>
                <w:szCs w:val="18"/>
              </w:rPr>
              <w:t>euil, euille, ain, ein, oin,ien;</w:t>
            </w:r>
          </w:p>
          <w:p w:rsidR="00731548" w:rsidRPr="00731548" w:rsidRDefault="00731548" w:rsidP="003A00A6">
            <w:pPr>
              <w:pStyle w:val="ListParagraph"/>
              <w:numPr>
                <w:ilvl w:val="0"/>
                <w:numId w:val="29"/>
              </w:numPr>
              <w:tabs>
                <w:tab w:val="left" w:pos="897"/>
              </w:tabs>
              <w:ind w:left="229" w:hanging="194"/>
              <w:rPr>
                <w:sz w:val="18"/>
                <w:szCs w:val="18"/>
              </w:rPr>
            </w:pPr>
            <w:r w:rsidRPr="00731548">
              <w:rPr>
                <w:sz w:val="18"/>
                <w:szCs w:val="18"/>
              </w:rPr>
              <w:t>l’infinitif de verbes déjà utilisés aux temps simples de l’indicatif;</w:t>
            </w:r>
          </w:p>
          <w:p w:rsidR="00731548" w:rsidRPr="00731548" w:rsidRDefault="00731548" w:rsidP="003A00A6">
            <w:pPr>
              <w:pStyle w:val="ListParagraph"/>
              <w:numPr>
                <w:ilvl w:val="0"/>
                <w:numId w:val="29"/>
              </w:numPr>
              <w:tabs>
                <w:tab w:val="left" w:pos="897"/>
              </w:tabs>
              <w:ind w:left="229" w:hanging="194"/>
              <w:rPr>
                <w:sz w:val="18"/>
                <w:szCs w:val="18"/>
              </w:rPr>
            </w:pPr>
            <w:r w:rsidRPr="00731548">
              <w:rPr>
                <w:sz w:val="18"/>
                <w:szCs w:val="18"/>
              </w:rPr>
              <w:t>distinguer le temps de l’action (p. ex. présent et passé) par rapport au verbe et le contexte</w:t>
            </w:r>
          </w:p>
          <w:p w:rsidR="00731548" w:rsidRPr="00731548" w:rsidRDefault="00731548" w:rsidP="003A00A6">
            <w:pPr>
              <w:pStyle w:val="ListParagraph"/>
              <w:numPr>
                <w:ilvl w:val="0"/>
                <w:numId w:val="29"/>
              </w:numPr>
              <w:tabs>
                <w:tab w:val="left" w:pos="897"/>
              </w:tabs>
              <w:ind w:left="229" w:hanging="194"/>
              <w:rPr>
                <w:sz w:val="18"/>
                <w:szCs w:val="18"/>
              </w:rPr>
            </w:pPr>
            <w:r w:rsidRPr="00731548">
              <w:rPr>
                <w:sz w:val="18"/>
                <w:szCs w:val="18"/>
              </w:rPr>
              <w:t>la forme régulière du féminin en e des noms et adjectifs;</w:t>
            </w:r>
          </w:p>
          <w:p w:rsidR="00731548" w:rsidRPr="00731548" w:rsidRDefault="00731548" w:rsidP="003A00A6">
            <w:pPr>
              <w:pStyle w:val="ListParagraph"/>
              <w:numPr>
                <w:ilvl w:val="0"/>
                <w:numId w:val="29"/>
              </w:numPr>
              <w:tabs>
                <w:tab w:val="left" w:pos="897"/>
              </w:tabs>
              <w:ind w:left="229" w:hanging="194"/>
              <w:rPr>
                <w:sz w:val="18"/>
                <w:szCs w:val="18"/>
              </w:rPr>
            </w:pPr>
            <w:r w:rsidRPr="00731548">
              <w:rPr>
                <w:sz w:val="18"/>
                <w:szCs w:val="18"/>
              </w:rPr>
              <w:t>le classement de mots selon l’ordre alphabétique;</w:t>
            </w:r>
          </w:p>
          <w:p w:rsidR="00731548" w:rsidRPr="00731548" w:rsidRDefault="00731548" w:rsidP="003A00A6">
            <w:pPr>
              <w:pStyle w:val="ListParagraph"/>
              <w:numPr>
                <w:ilvl w:val="0"/>
                <w:numId w:val="29"/>
              </w:numPr>
              <w:tabs>
                <w:tab w:val="left" w:pos="897"/>
              </w:tabs>
              <w:ind w:left="229" w:hanging="194"/>
              <w:rPr>
                <w:sz w:val="18"/>
                <w:szCs w:val="18"/>
              </w:rPr>
            </w:pPr>
            <w:r w:rsidRPr="00731548">
              <w:rPr>
                <w:sz w:val="18"/>
                <w:szCs w:val="18"/>
              </w:rPr>
              <w:t xml:space="preserve">la ponctuation : </w:t>
            </w:r>
          </w:p>
          <w:p w:rsidR="00731548" w:rsidRPr="00731548" w:rsidRDefault="00731548" w:rsidP="00731548">
            <w:pPr>
              <w:pStyle w:val="ListParagraph"/>
              <w:numPr>
                <w:ilvl w:val="1"/>
                <w:numId w:val="29"/>
              </w:numPr>
              <w:tabs>
                <w:tab w:val="left" w:pos="897"/>
              </w:tabs>
              <w:ind w:left="371" w:hanging="142"/>
              <w:rPr>
                <w:sz w:val="18"/>
                <w:szCs w:val="18"/>
              </w:rPr>
            </w:pPr>
            <w:r w:rsidRPr="00731548">
              <w:rPr>
                <w:sz w:val="18"/>
                <w:szCs w:val="18"/>
              </w:rPr>
              <w:t>point d’interrogation (?)</w:t>
            </w:r>
          </w:p>
          <w:p w:rsidR="00731548" w:rsidRPr="00731548" w:rsidRDefault="00731548" w:rsidP="00731548">
            <w:pPr>
              <w:pStyle w:val="ListParagraph"/>
              <w:numPr>
                <w:ilvl w:val="1"/>
                <w:numId w:val="29"/>
              </w:numPr>
              <w:tabs>
                <w:tab w:val="left" w:pos="897"/>
              </w:tabs>
              <w:ind w:left="371" w:hanging="142"/>
              <w:rPr>
                <w:sz w:val="18"/>
                <w:szCs w:val="18"/>
              </w:rPr>
            </w:pPr>
            <w:r w:rsidRPr="00731548">
              <w:rPr>
                <w:sz w:val="18"/>
                <w:szCs w:val="18"/>
              </w:rPr>
              <w:t>point d’exclamation (!)</w:t>
            </w:r>
          </w:p>
          <w:p w:rsidR="00731548" w:rsidRPr="00731548" w:rsidRDefault="00731548" w:rsidP="00731548">
            <w:pPr>
              <w:pStyle w:val="ListParagraph"/>
              <w:numPr>
                <w:ilvl w:val="1"/>
                <w:numId w:val="29"/>
              </w:numPr>
              <w:tabs>
                <w:tab w:val="left" w:pos="897"/>
              </w:tabs>
              <w:ind w:left="371" w:hanging="142"/>
              <w:rPr>
                <w:sz w:val="18"/>
                <w:szCs w:val="18"/>
              </w:rPr>
            </w:pPr>
            <w:r w:rsidRPr="00731548">
              <w:rPr>
                <w:sz w:val="18"/>
                <w:szCs w:val="18"/>
              </w:rPr>
              <w:t>guillemets et tiret (« », --)</w:t>
            </w:r>
          </w:p>
          <w:p w:rsidR="00B930A5" w:rsidRPr="002A7FB8" w:rsidRDefault="00731548" w:rsidP="003A00A6">
            <w:pPr>
              <w:pStyle w:val="ListParagraph"/>
              <w:numPr>
                <w:ilvl w:val="1"/>
                <w:numId w:val="29"/>
              </w:numPr>
              <w:tabs>
                <w:tab w:val="left" w:pos="897"/>
              </w:tabs>
              <w:ind w:left="371" w:hanging="142"/>
              <w:rPr>
                <w:sz w:val="18"/>
                <w:szCs w:val="18"/>
              </w:rPr>
            </w:pPr>
            <w:r w:rsidRPr="00731548">
              <w:rPr>
                <w:sz w:val="18"/>
                <w:szCs w:val="18"/>
              </w:rPr>
              <w:t>virgule qui marque l’énumération.</w:t>
            </w:r>
          </w:p>
        </w:tc>
      </w:tr>
      <w:tr w:rsidR="0022460B" w:rsidRPr="00C37D40" w:rsidTr="000F5934">
        <w:trPr>
          <w:cantSplit/>
          <w:trHeight w:val="1134"/>
        </w:trPr>
        <w:tc>
          <w:tcPr>
            <w:tcW w:w="2660" w:type="dxa"/>
            <w:vMerge/>
          </w:tcPr>
          <w:p w:rsidR="0022460B" w:rsidRPr="00F50FDA" w:rsidRDefault="0022460B" w:rsidP="0022460B">
            <w:pPr>
              <w:rPr>
                <w:b/>
                <w:sz w:val="18"/>
                <w:szCs w:val="18"/>
              </w:rPr>
            </w:pPr>
          </w:p>
        </w:tc>
        <w:tc>
          <w:tcPr>
            <w:tcW w:w="567" w:type="dxa"/>
            <w:shd w:val="clear" w:color="auto" w:fill="F2F2F2" w:themeFill="background1" w:themeFillShade="F2"/>
            <w:textDirection w:val="btLr"/>
            <w:vAlign w:val="center"/>
          </w:tcPr>
          <w:p w:rsidR="0022460B" w:rsidRPr="00F50FDA" w:rsidRDefault="0022460B" w:rsidP="0022460B">
            <w:pPr>
              <w:ind w:left="113" w:right="113"/>
              <w:jc w:val="center"/>
              <w:rPr>
                <w:b/>
                <w:sz w:val="18"/>
                <w:szCs w:val="18"/>
              </w:rPr>
            </w:pPr>
            <w:r>
              <w:rPr>
                <w:b/>
                <w:sz w:val="18"/>
                <w:szCs w:val="18"/>
              </w:rPr>
              <w:t>Réaction au texte</w:t>
            </w:r>
          </w:p>
        </w:tc>
        <w:tc>
          <w:tcPr>
            <w:tcW w:w="2487" w:type="dxa"/>
          </w:tcPr>
          <w:p w:rsidR="0022460B" w:rsidRPr="00F9137F" w:rsidRDefault="0022460B" w:rsidP="0022460B">
            <w:pPr>
              <w:ind w:left="35"/>
              <w:rPr>
                <w:sz w:val="20"/>
                <w:szCs w:val="20"/>
              </w:rPr>
            </w:pPr>
            <w:r w:rsidRPr="00F9137F">
              <w:rPr>
                <w:sz w:val="20"/>
                <w:szCs w:val="20"/>
              </w:rPr>
              <w:t xml:space="preserve">Je note mes réactions </w:t>
            </w:r>
            <w:r w:rsidR="00AD6AFD">
              <w:rPr>
                <w:sz w:val="20"/>
                <w:szCs w:val="20"/>
              </w:rPr>
              <w:t>au texte lu</w:t>
            </w:r>
            <w:r w:rsidRPr="00F9137F">
              <w:rPr>
                <w:sz w:val="20"/>
                <w:szCs w:val="20"/>
              </w:rPr>
              <w:t xml:space="preserve">, </w:t>
            </w:r>
            <w:r w:rsidRPr="00731548">
              <w:rPr>
                <w:b/>
                <w:sz w:val="20"/>
                <w:szCs w:val="20"/>
              </w:rPr>
              <w:t>avec de l’aide.</w:t>
            </w:r>
          </w:p>
        </w:tc>
        <w:tc>
          <w:tcPr>
            <w:tcW w:w="2487" w:type="dxa"/>
          </w:tcPr>
          <w:p w:rsidR="0022460B" w:rsidRPr="00F9137F" w:rsidRDefault="0022460B" w:rsidP="00AD6AFD">
            <w:pPr>
              <w:ind w:left="35"/>
              <w:rPr>
                <w:sz w:val="20"/>
                <w:szCs w:val="20"/>
              </w:rPr>
            </w:pPr>
            <w:r w:rsidRPr="00F9137F">
              <w:rPr>
                <w:sz w:val="20"/>
                <w:szCs w:val="20"/>
              </w:rPr>
              <w:t xml:space="preserve">Je note mes réactions </w:t>
            </w:r>
            <w:r w:rsidR="00AD6AFD">
              <w:rPr>
                <w:sz w:val="20"/>
                <w:szCs w:val="20"/>
              </w:rPr>
              <w:t>au texte lu</w:t>
            </w:r>
            <w:r w:rsidRPr="00F9137F">
              <w:rPr>
                <w:sz w:val="20"/>
                <w:szCs w:val="20"/>
              </w:rPr>
              <w:t xml:space="preserve">, et je </w:t>
            </w:r>
            <w:r w:rsidR="00AD6AFD">
              <w:rPr>
                <w:sz w:val="20"/>
                <w:szCs w:val="20"/>
              </w:rPr>
              <w:t xml:space="preserve">les explique à </w:t>
            </w:r>
            <w:r w:rsidR="00AD6AFD" w:rsidRPr="00AD6AFD">
              <w:rPr>
                <w:b/>
                <w:sz w:val="20"/>
                <w:szCs w:val="20"/>
              </w:rPr>
              <w:t>l’aide de raisons générales.</w:t>
            </w:r>
          </w:p>
        </w:tc>
        <w:tc>
          <w:tcPr>
            <w:tcW w:w="2487" w:type="dxa"/>
            <w:shd w:val="clear" w:color="auto" w:fill="F2DBDB" w:themeFill="accent2" w:themeFillTint="33"/>
          </w:tcPr>
          <w:p w:rsidR="0022460B" w:rsidRPr="00F9137F" w:rsidRDefault="0022460B" w:rsidP="00731548">
            <w:pPr>
              <w:ind w:left="35"/>
              <w:rPr>
                <w:sz w:val="20"/>
                <w:szCs w:val="20"/>
              </w:rPr>
            </w:pPr>
            <w:r w:rsidRPr="00F9137F">
              <w:rPr>
                <w:sz w:val="20"/>
                <w:szCs w:val="20"/>
              </w:rPr>
              <w:t xml:space="preserve">Je </w:t>
            </w:r>
            <w:r w:rsidRPr="00731548">
              <w:rPr>
                <w:b/>
                <w:sz w:val="20"/>
                <w:szCs w:val="20"/>
              </w:rPr>
              <w:t>note mes réactions</w:t>
            </w:r>
            <w:r w:rsidRPr="00F9137F">
              <w:rPr>
                <w:sz w:val="20"/>
                <w:szCs w:val="20"/>
              </w:rPr>
              <w:t xml:space="preserve"> </w:t>
            </w:r>
            <w:r w:rsidR="00AD6AFD">
              <w:rPr>
                <w:sz w:val="20"/>
                <w:szCs w:val="20"/>
              </w:rPr>
              <w:t xml:space="preserve">au texte lu </w:t>
            </w:r>
            <w:r w:rsidR="00AD6AFD" w:rsidRPr="00F9137F">
              <w:rPr>
                <w:sz w:val="20"/>
                <w:szCs w:val="20"/>
              </w:rPr>
              <w:t xml:space="preserve"> </w:t>
            </w:r>
            <w:r w:rsidR="00731548" w:rsidRPr="00731548">
              <w:rPr>
                <w:b/>
                <w:sz w:val="20"/>
                <w:szCs w:val="20"/>
              </w:rPr>
              <w:t>ET</w:t>
            </w:r>
            <w:r w:rsidRPr="00F9137F">
              <w:rPr>
                <w:sz w:val="20"/>
                <w:szCs w:val="20"/>
              </w:rPr>
              <w:t xml:space="preserve"> je peux  </w:t>
            </w:r>
            <w:r w:rsidR="00731548">
              <w:rPr>
                <w:sz w:val="20"/>
                <w:szCs w:val="20"/>
              </w:rPr>
              <w:t xml:space="preserve">expliquer </w:t>
            </w:r>
            <w:r w:rsidRPr="00F9137F">
              <w:rPr>
                <w:sz w:val="20"/>
                <w:szCs w:val="20"/>
              </w:rPr>
              <w:t xml:space="preserve">cette réaction </w:t>
            </w:r>
            <w:r w:rsidRPr="00F9137F">
              <w:rPr>
                <w:b/>
                <w:sz w:val="20"/>
                <w:szCs w:val="20"/>
              </w:rPr>
              <w:t xml:space="preserve">à partir </w:t>
            </w:r>
            <w:r w:rsidR="00731548">
              <w:rPr>
                <w:b/>
                <w:sz w:val="20"/>
                <w:szCs w:val="20"/>
              </w:rPr>
              <w:t>de mes expériences personnelles.</w:t>
            </w:r>
          </w:p>
        </w:tc>
        <w:tc>
          <w:tcPr>
            <w:tcW w:w="2488" w:type="dxa"/>
          </w:tcPr>
          <w:p w:rsidR="0022460B" w:rsidRPr="00F9137F" w:rsidRDefault="0022460B" w:rsidP="00AD6AFD">
            <w:pPr>
              <w:ind w:left="35"/>
              <w:rPr>
                <w:sz w:val="20"/>
                <w:szCs w:val="20"/>
              </w:rPr>
            </w:pPr>
            <w:r w:rsidRPr="00F9137F">
              <w:rPr>
                <w:sz w:val="20"/>
                <w:szCs w:val="20"/>
              </w:rPr>
              <w:t xml:space="preserve">Je note mes réactions </w:t>
            </w:r>
            <w:r w:rsidR="00AD6AFD">
              <w:rPr>
                <w:sz w:val="20"/>
                <w:szCs w:val="20"/>
              </w:rPr>
              <w:t xml:space="preserve">au texte lu </w:t>
            </w:r>
            <w:r w:rsidRPr="00F9137F">
              <w:rPr>
                <w:sz w:val="20"/>
                <w:szCs w:val="20"/>
              </w:rPr>
              <w:t xml:space="preserve"> </w:t>
            </w:r>
            <w:r w:rsidR="00731548" w:rsidRPr="00731548">
              <w:rPr>
                <w:b/>
                <w:sz w:val="20"/>
                <w:szCs w:val="20"/>
              </w:rPr>
              <w:t>ET</w:t>
            </w:r>
            <w:r w:rsidR="00731548" w:rsidRPr="00F9137F">
              <w:rPr>
                <w:sz w:val="20"/>
                <w:szCs w:val="20"/>
              </w:rPr>
              <w:t xml:space="preserve"> </w:t>
            </w:r>
            <w:r w:rsidRPr="00F9137F">
              <w:rPr>
                <w:sz w:val="20"/>
                <w:szCs w:val="20"/>
              </w:rPr>
              <w:t xml:space="preserve">je peux  </w:t>
            </w:r>
            <w:r w:rsidR="00731548">
              <w:rPr>
                <w:sz w:val="20"/>
                <w:szCs w:val="20"/>
              </w:rPr>
              <w:t>indiquer</w:t>
            </w:r>
            <w:r w:rsidRPr="00F9137F">
              <w:rPr>
                <w:sz w:val="20"/>
                <w:szCs w:val="20"/>
              </w:rPr>
              <w:t xml:space="preserve"> </w:t>
            </w:r>
            <w:r w:rsidR="00731548">
              <w:rPr>
                <w:b/>
                <w:sz w:val="20"/>
                <w:szCs w:val="20"/>
              </w:rPr>
              <w:t xml:space="preserve">les </w:t>
            </w:r>
            <w:r w:rsidRPr="00F9137F">
              <w:rPr>
                <w:b/>
                <w:sz w:val="20"/>
                <w:szCs w:val="20"/>
              </w:rPr>
              <w:t>passages du texte</w:t>
            </w:r>
            <w:r w:rsidR="00731548">
              <w:rPr>
                <w:b/>
                <w:sz w:val="20"/>
                <w:szCs w:val="20"/>
              </w:rPr>
              <w:t xml:space="preserve"> qui les expliquent</w:t>
            </w:r>
            <w:r w:rsidRPr="00F9137F">
              <w:rPr>
                <w:b/>
                <w:sz w:val="20"/>
                <w:szCs w:val="20"/>
              </w:rPr>
              <w:t>.</w:t>
            </w:r>
          </w:p>
        </w:tc>
      </w:tr>
      <w:tr w:rsidR="002A7FB8" w:rsidRPr="00C37D40" w:rsidTr="00333C87">
        <w:trPr>
          <w:cantSplit/>
          <w:trHeight w:val="2884"/>
        </w:trPr>
        <w:tc>
          <w:tcPr>
            <w:tcW w:w="2660" w:type="dxa"/>
            <w:vMerge/>
          </w:tcPr>
          <w:p w:rsidR="002A7FB8" w:rsidRPr="00F50FDA" w:rsidRDefault="002A7FB8" w:rsidP="002A7FB8">
            <w:pPr>
              <w:rPr>
                <w:b/>
                <w:sz w:val="18"/>
                <w:szCs w:val="18"/>
              </w:rPr>
            </w:pPr>
          </w:p>
        </w:tc>
        <w:tc>
          <w:tcPr>
            <w:tcW w:w="567" w:type="dxa"/>
            <w:shd w:val="clear" w:color="auto" w:fill="F2F2F2" w:themeFill="background1" w:themeFillShade="F2"/>
            <w:textDirection w:val="btLr"/>
            <w:vAlign w:val="center"/>
          </w:tcPr>
          <w:p w:rsidR="002A7FB8" w:rsidRDefault="002A7FB8" w:rsidP="002A7FB8">
            <w:pPr>
              <w:ind w:left="113" w:right="113"/>
              <w:jc w:val="center"/>
              <w:rPr>
                <w:b/>
                <w:sz w:val="18"/>
                <w:szCs w:val="18"/>
              </w:rPr>
            </w:pPr>
            <w:r>
              <w:rPr>
                <w:b/>
                <w:sz w:val="18"/>
                <w:szCs w:val="18"/>
              </w:rPr>
              <w:t xml:space="preserve">Réflexion sur </w:t>
            </w:r>
          </w:p>
          <w:p w:rsidR="002A7FB8" w:rsidRPr="00F50FDA" w:rsidRDefault="002A7FB8" w:rsidP="002A7FB8">
            <w:pPr>
              <w:ind w:left="113" w:right="113"/>
              <w:jc w:val="center"/>
              <w:rPr>
                <w:b/>
                <w:sz w:val="18"/>
                <w:szCs w:val="18"/>
              </w:rPr>
            </w:pPr>
            <w:r>
              <w:rPr>
                <w:b/>
                <w:sz w:val="18"/>
                <w:szCs w:val="18"/>
              </w:rPr>
              <w:t xml:space="preserve">les stratégies </w:t>
            </w:r>
          </w:p>
        </w:tc>
        <w:tc>
          <w:tcPr>
            <w:tcW w:w="2487" w:type="dxa"/>
            <w:shd w:val="clear" w:color="auto" w:fill="F2F2F2" w:themeFill="background1" w:themeFillShade="F2"/>
          </w:tcPr>
          <w:p w:rsidR="002A7FB8" w:rsidRPr="00F9137F" w:rsidRDefault="002A7FB8" w:rsidP="002A7FB8">
            <w:pPr>
              <w:rPr>
                <w:sz w:val="20"/>
                <w:szCs w:val="20"/>
              </w:rPr>
            </w:pPr>
            <w:r w:rsidRPr="002A7FB8">
              <w:rPr>
                <w:b/>
                <w:sz w:val="20"/>
                <w:szCs w:val="20"/>
              </w:rPr>
              <w:t>Avec de l’aide,</w:t>
            </w:r>
            <w:r>
              <w:rPr>
                <w:sz w:val="20"/>
                <w:szCs w:val="20"/>
              </w:rPr>
              <w:t xml:space="preserve"> je peux déterminer les stratégies qui ont aidé la compréhension (p. ex. mots clés, dictionnaires, mur de mots, segmentation de la phrase, liens entre les phrases, connaissances de conventions linguistiques, prédictions, organisateurs).</w:t>
            </w:r>
          </w:p>
        </w:tc>
        <w:tc>
          <w:tcPr>
            <w:tcW w:w="2487" w:type="dxa"/>
          </w:tcPr>
          <w:p w:rsidR="00600220" w:rsidRDefault="002A7FB8" w:rsidP="002A7FB8">
            <w:pPr>
              <w:rPr>
                <w:sz w:val="20"/>
                <w:szCs w:val="20"/>
              </w:rPr>
            </w:pPr>
            <w:r>
              <w:rPr>
                <w:sz w:val="20"/>
                <w:szCs w:val="20"/>
              </w:rPr>
              <w:t xml:space="preserve">Je peux </w:t>
            </w:r>
            <w:r w:rsidRPr="002A7FB8">
              <w:rPr>
                <w:b/>
                <w:sz w:val="20"/>
                <w:szCs w:val="20"/>
              </w:rPr>
              <w:t>détermin</w:t>
            </w:r>
            <w:r>
              <w:rPr>
                <w:b/>
                <w:sz w:val="20"/>
                <w:szCs w:val="20"/>
              </w:rPr>
              <w:t>er les stratégies qui ont aidé m</w:t>
            </w:r>
            <w:r w:rsidRPr="002A7FB8">
              <w:rPr>
                <w:b/>
                <w:sz w:val="20"/>
                <w:szCs w:val="20"/>
              </w:rPr>
              <w:t>a compréhension</w:t>
            </w:r>
            <w:r>
              <w:rPr>
                <w:sz w:val="20"/>
                <w:szCs w:val="20"/>
              </w:rPr>
              <w:t xml:space="preserve"> </w:t>
            </w:r>
          </w:p>
          <w:p w:rsidR="002A7FB8" w:rsidRDefault="002A7FB8" w:rsidP="002A7FB8">
            <w:pPr>
              <w:rPr>
                <w:sz w:val="20"/>
                <w:szCs w:val="20"/>
              </w:rPr>
            </w:pPr>
            <w:r>
              <w:rPr>
                <w:sz w:val="20"/>
                <w:szCs w:val="20"/>
              </w:rPr>
              <w:t>(p. ex. mots clés, dictionnaires, mur de mots, segmentation de la phrase, liens entre les phrases, connaissances de conventions linguistiques, prédictions, organisateurs).</w:t>
            </w:r>
          </w:p>
          <w:p w:rsidR="002A7FB8" w:rsidRPr="00F9137F" w:rsidRDefault="002A7FB8" w:rsidP="002A7FB8">
            <w:pPr>
              <w:rPr>
                <w:sz w:val="20"/>
                <w:szCs w:val="20"/>
              </w:rPr>
            </w:pPr>
          </w:p>
        </w:tc>
        <w:tc>
          <w:tcPr>
            <w:tcW w:w="2487" w:type="dxa"/>
            <w:shd w:val="clear" w:color="auto" w:fill="F2DBDB" w:themeFill="accent2" w:themeFillTint="33"/>
          </w:tcPr>
          <w:p w:rsidR="002A7FB8" w:rsidRPr="000F5934" w:rsidRDefault="002A7FB8" w:rsidP="002A7FB8">
            <w:pPr>
              <w:rPr>
                <w:b/>
                <w:sz w:val="20"/>
                <w:szCs w:val="20"/>
              </w:rPr>
            </w:pPr>
            <w:r>
              <w:rPr>
                <w:sz w:val="20"/>
                <w:szCs w:val="20"/>
              </w:rPr>
              <w:t xml:space="preserve">Je peux déterminer les stratégies qui ont aidé ma compréhension (p. ex. mots clés, dictionnaires, mur de mots, segmentation de la phrase, liens entre les phrases, connaissances de conventions linguistiques, prédictions, organisateurs) </w:t>
            </w:r>
            <w:r w:rsidRPr="002A7FB8">
              <w:rPr>
                <w:b/>
                <w:sz w:val="20"/>
                <w:szCs w:val="20"/>
              </w:rPr>
              <w:t>ET expliquer comment elles ont aidé.</w:t>
            </w:r>
          </w:p>
          <w:p w:rsidR="002A7FB8" w:rsidRPr="00F9137F" w:rsidRDefault="002A7FB8" w:rsidP="002A7FB8">
            <w:pPr>
              <w:rPr>
                <w:sz w:val="20"/>
                <w:szCs w:val="20"/>
              </w:rPr>
            </w:pPr>
          </w:p>
        </w:tc>
        <w:tc>
          <w:tcPr>
            <w:tcW w:w="2488" w:type="dxa"/>
          </w:tcPr>
          <w:p w:rsidR="002A7FB8" w:rsidRPr="00F9137F" w:rsidRDefault="002A7FB8" w:rsidP="002A7FB8">
            <w:pPr>
              <w:rPr>
                <w:sz w:val="20"/>
                <w:szCs w:val="20"/>
              </w:rPr>
            </w:pPr>
            <w:r>
              <w:rPr>
                <w:sz w:val="20"/>
                <w:szCs w:val="20"/>
              </w:rPr>
              <w:t xml:space="preserve">Je peux </w:t>
            </w:r>
            <w:r w:rsidRPr="002A7FB8">
              <w:rPr>
                <w:b/>
                <w:sz w:val="20"/>
                <w:szCs w:val="20"/>
              </w:rPr>
              <w:t>prioriser les stratégies qui m’</w:t>
            </w:r>
            <w:r>
              <w:rPr>
                <w:b/>
                <w:sz w:val="20"/>
                <w:szCs w:val="20"/>
              </w:rPr>
              <w:t>aident le plus dans ma lecture, et dire pourquoi.</w:t>
            </w:r>
          </w:p>
        </w:tc>
      </w:tr>
      <w:tr w:rsidR="002A7FB8" w:rsidRPr="00C37D40" w:rsidTr="00F9137F">
        <w:tc>
          <w:tcPr>
            <w:tcW w:w="3227" w:type="dxa"/>
            <w:gridSpan w:val="2"/>
          </w:tcPr>
          <w:p w:rsidR="002A7FB8" w:rsidRPr="00F50FDA" w:rsidRDefault="002A7FB8" w:rsidP="002A7FB8">
            <w:pPr>
              <w:rPr>
                <w:b/>
                <w:sz w:val="24"/>
                <w:szCs w:val="24"/>
              </w:rPr>
            </w:pPr>
            <w:r w:rsidRPr="00F50FDA">
              <w:rPr>
                <w:b/>
                <w:sz w:val="24"/>
                <w:szCs w:val="24"/>
              </w:rPr>
              <w:lastRenderedPageBreak/>
              <w:t>Niveau de lecture</w:t>
            </w:r>
          </w:p>
        </w:tc>
        <w:tc>
          <w:tcPr>
            <w:tcW w:w="2487" w:type="dxa"/>
          </w:tcPr>
          <w:p w:rsidR="002A7FB8" w:rsidRPr="00F9137F" w:rsidRDefault="002A7FB8" w:rsidP="002A7FB8">
            <w:pPr>
              <w:rPr>
                <w:sz w:val="20"/>
                <w:szCs w:val="20"/>
              </w:rPr>
            </w:pPr>
            <w:r w:rsidRPr="00F9137F">
              <w:rPr>
                <w:sz w:val="20"/>
                <w:szCs w:val="20"/>
              </w:rPr>
              <w:t>Je vise à lire des textes au niveau approprié couramment.</w:t>
            </w:r>
          </w:p>
        </w:tc>
        <w:tc>
          <w:tcPr>
            <w:tcW w:w="2487" w:type="dxa"/>
          </w:tcPr>
          <w:p w:rsidR="002A7FB8" w:rsidRPr="00F9137F" w:rsidRDefault="002A7FB8" w:rsidP="002A7FB8">
            <w:pPr>
              <w:rPr>
                <w:sz w:val="20"/>
                <w:szCs w:val="20"/>
              </w:rPr>
            </w:pPr>
            <w:r w:rsidRPr="00F9137F">
              <w:rPr>
                <w:sz w:val="20"/>
                <w:szCs w:val="20"/>
              </w:rPr>
              <w:t>Je peux lire certains textes au niveau approprié avec une fluidité croissante.</w:t>
            </w:r>
          </w:p>
        </w:tc>
        <w:tc>
          <w:tcPr>
            <w:tcW w:w="2487" w:type="dxa"/>
            <w:shd w:val="clear" w:color="auto" w:fill="F2DBDB" w:themeFill="accent2" w:themeFillTint="33"/>
          </w:tcPr>
          <w:p w:rsidR="002A7FB8" w:rsidRPr="00F9137F" w:rsidRDefault="002A7FB8" w:rsidP="002A7FB8">
            <w:pPr>
              <w:rPr>
                <w:sz w:val="20"/>
                <w:szCs w:val="20"/>
              </w:rPr>
            </w:pPr>
            <w:r w:rsidRPr="00F9137F">
              <w:rPr>
                <w:sz w:val="20"/>
                <w:szCs w:val="20"/>
              </w:rPr>
              <w:t>Je peux lire couramment des textes au niveau approprié.</w:t>
            </w:r>
          </w:p>
        </w:tc>
        <w:tc>
          <w:tcPr>
            <w:tcW w:w="2488" w:type="dxa"/>
          </w:tcPr>
          <w:p w:rsidR="002A7FB8" w:rsidRPr="00F9137F" w:rsidRDefault="002A7FB8" w:rsidP="002A7FB8">
            <w:pPr>
              <w:rPr>
                <w:sz w:val="20"/>
                <w:szCs w:val="20"/>
              </w:rPr>
            </w:pPr>
            <w:r w:rsidRPr="00F9137F">
              <w:rPr>
                <w:sz w:val="20"/>
                <w:szCs w:val="20"/>
              </w:rPr>
              <w:t>Je peux lire couramment et avec expression n’importe quel texte que je choisis.</w:t>
            </w:r>
          </w:p>
        </w:tc>
      </w:tr>
      <w:tr w:rsidR="002A7FB8" w:rsidRPr="00C37D40">
        <w:tc>
          <w:tcPr>
            <w:tcW w:w="13176" w:type="dxa"/>
            <w:gridSpan w:val="6"/>
          </w:tcPr>
          <w:p w:rsidR="002A7FB8" w:rsidRPr="00C37D40" w:rsidRDefault="002A7FB8" w:rsidP="002A7FB8">
            <w:pPr>
              <w:pStyle w:val="ListParagraph"/>
              <w:ind w:left="0"/>
              <w:rPr>
                <w:sz w:val="18"/>
                <w:szCs w:val="18"/>
              </w:rPr>
            </w:pPr>
            <w:r w:rsidRPr="00C2771B">
              <w:rPr>
                <w:b/>
                <w:sz w:val="18"/>
                <w:szCs w:val="18"/>
              </w:rPr>
              <w:t>Commentaires</w:t>
            </w:r>
            <w:r>
              <w:rPr>
                <w:sz w:val="18"/>
                <w:szCs w:val="18"/>
              </w:rPr>
              <w:t xml:space="preserve">  </w:t>
            </w:r>
          </w:p>
          <w:p w:rsidR="002A7FB8" w:rsidRDefault="002A7FB8" w:rsidP="002A7FB8">
            <w:pPr>
              <w:pStyle w:val="ListParagraph"/>
              <w:ind w:left="0"/>
              <w:rPr>
                <w:sz w:val="18"/>
                <w:szCs w:val="18"/>
              </w:rPr>
            </w:pPr>
          </w:p>
          <w:p w:rsidR="002A7FB8" w:rsidRDefault="002A7FB8" w:rsidP="002A7FB8">
            <w:pPr>
              <w:pStyle w:val="ListParagraph"/>
              <w:ind w:left="0"/>
              <w:rPr>
                <w:sz w:val="18"/>
                <w:szCs w:val="18"/>
              </w:rPr>
            </w:pPr>
          </w:p>
          <w:p w:rsidR="002A7FB8" w:rsidRDefault="002A7FB8" w:rsidP="002A7FB8">
            <w:pPr>
              <w:pStyle w:val="ListParagraph"/>
              <w:ind w:left="0"/>
              <w:rPr>
                <w:sz w:val="18"/>
                <w:szCs w:val="18"/>
              </w:rPr>
            </w:pPr>
          </w:p>
          <w:p w:rsidR="002A7FB8" w:rsidRPr="00C37D40" w:rsidRDefault="002A7FB8" w:rsidP="002A7FB8">
            <w:pPr>
              <w:pStyle w:val="ListParagraph"/>
              <w:ind w:left="0"/>
              <w:rPr>
                <w:sz w:val="18"/>
                <w:szCs w:val="18"/>
              </w:rPr>
            </w:pPr>
          </w:p>
        </w:tc>
      </w:tr>
    </w:tbl>
    <w:p w:rsidR="00EB7B3B" w:rsidRPr="00C37D40" w:rsidRDefault="00EB7B3B"/>
    <w:sectPr w:rsidR="00EB7B3B" w:rsidRPr="00C37D40" w:rsidSect="009C207A">
      <w:headerReference w:type="default" r:id="rId8"/>
      <w:footerReference w:type="default" r:id="rId9"/>
      <w:pgSz w:w="15840" w:h="12240" w:orient="landscape"/>
      <w:pgMar w:top="1440" w:right="1440" w:bottom="43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D1C" w:rsidRDefault="009B2D1C" w:rsidP="00F50FDA">
      <w:pPr>
        <w:spacing w:after="0" w:line="240" w:lineRule="auto"/>
      </w:pPr>
      <w:r>
        <w:separator/>
      </w:r>
    </w:p>
  </w:endnote>
  <w:endnote w:type="continuationSeparator" w:id="0">
    <w:p w:rsidR="009B2D1C" w:rsidRDefault="009B2D1C" w:rsidP="00F5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809560"/>
      <w:docPartObj>
        <w:docPartGallery w:val="Page Numbers (Bottom of Page)"/>
        <w:docPartUnique/>
      </w:docPartObj>
    </w:sdtPr>
    <w:sdtEndPr>
      <w:rPr>
        <w:noProof/>
      </w:rPr>
    </w:sdtEndPr>
    <w:sdtContent>
      <w:p w:rsidR="00D43626" w:rsidRDefault="00277794">
        <w:pPr>
          <w:pStyle w:val="Footer"/>
          <w:jc w:val="center"/>
        </w:pPr>
        <w:r>
          <w:fldChar w:fldCharType="begin"/>
        </w:r>
        <w:r>
          <w:instrText xml:space="preserve"> PAGE   \* MERGEFORMAT </w:instrText>
        </w:r>
        <w:r>
          <w:fldChar w:fldCharType="separate"/>
        </w:r>
        <w:r w:rsidR="00463AD5">
          <w:rPr>
            <w:noProof/>
          </w:rPr>
          <w:t>1</w:t>
        </w:r>
        <w:r>
          <w:rPr>
            <w:noProof/>
          </w:rPr>
          <w:fldChar w:fldCharType="end"/>
        </w:r>
      </w:p>
    </w:sdtContent>
  </w:sdt>
  <w:p w:rsidR="00D43626" w:rsidRDefault="00D436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D1C" w:rsidRDefault="009B2D1C" w:rsidP="00F50FDA">
      <w:pPr>
        <w:spacing w:after="0" w:line="240" w:lineRule="auto"/>
      </w:pPr>
      <w:r>
        <w:separator/>
      </w:r>
    </w:p>
  </w:footnote>
  <w:footnote w:type="continuationSeparator" w:id="0">
    <w:p w:rsidR="009B2D1C" w:rsidRDefault="009B2D1C" w:rsidP="00F50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26" w:rsidRPr="00FC1512" w:rsidRDefault="00D43626" w:rsidP="00F50FDA">
    <w:pPr>
      <w:pStyle w:val="Header"/>
    </w:pPr>
    <w:r>
      <w:rPr>
        <w:noProof/>
        <w:lang w:val="en-CA" w:eastAsia="en-CA"/>
      </w:rPr>
      <w:drawing>
        <wp:anchor distT="0" distB="0" distL="114300" distR="114300" simplePos="0" relativeHeight="251659264" behindDoc="1" locked="0" layoutInCell="1" allowOverlap="1">
          <wp:simplePos x="0" y="0"/>
          <wp:positionH relativeFrom="column">
            <wp:posOffset>-415925</wp:posOffset>
          </wp:positionH>
          <wp:positionV relativeFrom="paragraph">
            <wp:posOffset>-120650</wp:posOffset>
          </wp:positionV>
          <wp:extent cx="318135" cy="394335"/>
          <wp:effectExtent l="0" t="0" r="5715" b="5715"/>
          <wp:wrapTight wrapText="bothSides">
            <wp:wrapPolygon edited="0">
              <wp:start x="0" y="0"/>
              <wp:lineTo x="0" y="20870"/>
              <wp:lineTo x="20695" y="20870"/>
              <wp:lineTo x="20695" y="0"/>
              <wp:lineTo x="0" y="0"/>
            </wp:wrapPolygon>
          </wp:wrapTight>
          <wp:docPr id="2" name="Picture 2" descr="CTT%20LOGO%20RedC%20WhiteCross%20Photocopi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T%20LOGO%20RedC%20WhiteCross%20Photocopiabl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8135" cy="394335"/>
                  </a:xfrm>
                  <a:prstGeom prst="rect">
                    <a:avLst/>
                  </a:prstGeom>
                  <a:noFill/>
                  <a:ln>
                    <a:noFill/>
                  </a:ln>
                </pic:spPr>
              </pic:pic>
            </a:graphicData>
          </a:graphic>
        </wp:anchor>
      </w:drawing>
    </w:r>
    <w:r w:rsidRPr="00FC1512">
      <w:rPr>
        <w:rFonts w:ascii="Monotype Corsiva" w:hAnsi="Monotype Corsiva"/>
        <w:b/>
        <w:color w:val="800000"/>
      </w:rPr>
      <w:t>Christ the Teacher Catholic Schools</w:t>
    </w:r>
    <w:r w:rsidRPr="00FC1512">
      <w:rPr>
        <w:rFonts w:ascii="Monotype Corsiva" w:hAnsi="Monotype Corsiva"/>
        <w:b/>
      </w:rPr>
      <w:t xml:space="preserve">   </w:t>
    </w:r>
    <w:r w:rsidRPr="00FC1512">
      <w:rPr>
        <w:rFonts w:ascii="Monotype Corsiva" w:hAnsi="Monotype Corsiva"/>
        <w:b/>
      </w:rPr>
      <w:tab/>
      <w:t xml:space="preserve">               </w:t>
    </w:r>
    <w:r>
      <w:rPr>
        <w:rFonts w:ascii="Monotype Corsiva" w:hAnsi="Monotype Corsiva"/>
        <w:b/>
      </w:rPr>
      <w:t xml:space="preserve">     </w:t>
    </w:r>
    <w:r w:rsidRPr="00FC1512">
      <w:rPr>
        <w:b/>
        <w:sz w:val="24"/>
        <w:szCs w:val="24"/>
      </w:rPr>
      <w:t xml:space="preserve">Échelle </w:t>
    </w:r>
    <w:r>
      <w:rPr>
        <w:b/>
        <w:sz w:val="24"/>
        <w:szCs w:val="24"/>
      </w:rPr>
      <w:t>d’appréciation      Français 4</w:t>
    </w:r>
    <w:r w:rsidRPr="00B17A02">
      <w:rPr>
        <w:b/>
        <w:sz w:val="24"/>
        <w:szCs w:val="24"/>
        <w:vertAlign w:val="superscript"/>
      </w:rPr>
      <w:t>e</w:t>
    </w:r>
    <w:r w:rsidRPr="00FC1512">
      <w:rPr>
        <w:b/>
        <w:sz w:val="24"/>
        <w:szCs w:val="24"/>
      </w:rPr>
      <w:t xml:space="preserve"> année</w:t>
    </w:r>
    <w:r w:rsidRPr="00FC1512">
      <w:rPr>
        <w:rFonts w:ascii="Monotype Corsiva" w:hAnsi="Monotype Corsiva"/>
        <w:b/>
      </w:rPr>
      <w:tab/>
    </w:r>
    <w:r w:rsidRPr="00FC1512">
      <w:rPr>
        <w:rFonts w:ascii="Monotype Corsiva" w:hAnsi="Monotype Corsiva"/>
        <w:b/>
      </w:rPr>
      <w:tab/>
    </w:r>
    <w:r w:rsidRPr="00FC1512">
      <w:rPr>
        <w:rFonts w:ascii="Monotype Corsiva" w:hAnsi="Monotype Corsiva"/>
        <w:b/>
      </w:rPr>
      <w:tab/>
    </w:r>
    <w:r>
      <w:rPr>
        <w:rFonts w:ascii="Monotype Corsiva" w:hAnsi="Monotype Corsiva"/>
        <w:b/>
      </w:rPr>
      <w:tab/>
    </w:r>
    <w:r>
      <w:rPr>
        <w:b/>
        <w:sz w:val="18"/>
        <w:szCs w:val="18"/>
      </w:rPr>
      <w:t>avril 2017</w:t>
    </w:r>
  </w:p>
  <w:p w:rsidR="00D43626" w:rsidRDefault="00D4362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6CBC"/>
    <w:multiLevelType w:val="hybridMultilevel"/>
    <w:tmpl w:val="6FE896F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5F70AA4"/>
    <w:multiLevelType w:val="hybridMultilevel"/>
    <w:tmpl w:val="BA8288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15824016"/>
    <w:multiLevelType w:val="hybridMultilevel"/>
    <w:tmpl w:val="B8D08D7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B5A7461"/>
    <w:multiLevelType w:val="hybridMultilevel"/>
    <w:tmpl w:val="1BFC0C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011F41"/>
    <w:multiLevelType w:val="hybridMultilevel"/>
    <w:tmpl w:val="531E0FB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1F813CC6"/>
    <w:multiLevelType w:val="hybridMultilevel"/>
    <w:tmpl w:val="8C3A3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C44249"/>
    <w:multiLevelType w:val="hybridMultilevel"/>
    <w:tmpl w:val="47ACEF94"/>
    <w:lvl w:ilvl="0" w:tplc="10090001">
      <w:start w:val="1"/>
      <w:numFmt w:val="bullet"/>
      <w:lvlText w:val=""/>
      <w:lvlJc w:val="left"/>
      <w:pPr>
        <w:ind w:left="395" w:hanging="360"/>
      </w:pPr>
      <w:rPr>
        <w:rFonts w:ascii="Symbol" w:hAnsi="Symbol" w:hint="default"/>
      </w:rPr>
    </w:lvl>
    <w:lvl w:ilvl="1" w:tplc="10090003">
      <w:start w:val="1"/>
      <w:numFmt w:val="bullet"/>
      <w:lvlText w:val="o"/>
      <w:lvlJc w:val="left"/>
      <w:pPr>
        <w:ind w:left="1115" w:hanging="360"/>
      </w:pPr>
      <w:rPr>
        <w:rFonts w:ascii="Courier New" w:hAnsi="Courier New" w:cs="Courier New" w:hint="default"/>
      </w:rPr>
    </w:lvl>
    <w:lvl w:ilvl="2" w:tplc="10090005" w:tentative="1">
      <w:start w:val="1"/>
      <w:numFmt w:val="bullet"/>
      <w:lvlText w:val=""/>
      <w:lvlJc w:val="left"/>
      <w:pPr>
        <w:ind w:left="1835" w:hanging="360"/>
      </w:pPr>
      <w:rPr>
        <w:rFonts w:ascii="Wingdings" w:hAnsi="Wingdings" w:hint="default"/>
      </w:rPr>
    </w:lvl>
    <w:lvl w:ilvl="3" w:tplc="10090001" w:tentative="1">
      <w:start w:val="1"/>
      <w:numFmt w:val="bullet"/>
      <w:lvlText w:val=""/>
      <w:lvlJc w:val="left"/>
      <w:pPr>
        <w:ind w:left="2555" w:hanging="360"/>
      </w:pPr>
      <w:rPr>
        <w:rFonts w:ascii="Symbol" w:hAnsi="Symbol" w:hint="default"/>
      </w:rPr>
    </w:lvl>
    <w:lvl w:ilvl="4" w:tplc="10090003" w:tentative="1">
      <w:start w:val="1"/>
      <w:numFmt w:val="bullet"/>
      <w:lvlText w:val="o"/>
      <w:lvlJc w:val="left"/>
      <w:pPr>
        <w:ind w:left="3275" w:hanging="360"/>
      </w:pPr>
      <w:rPr>
        <w:rFonts w:ascii="Courier New" w:hAnsi="Courier New" w:cs="Courier New" w:hint="default"/>
      </w:rPr>
    </w:lvl>
    <w:lvl w:ilvl="5" w:tplc="10090005" w:tentative="1">
      <w:start w:val="1"/>
      <w:numFmt w:val="bullet"/>
      <w:lvlText w:val=""/>
      <w:lvlJc w:val="left"/>
      <w:pPr>
        <w:ind w:left="3995" w:hanging="360"/>
      </w:pPr>
      <w:rPr>
        <w:rFonts w:ascii="Wingdings" w:hAnsi="Wingdings" w:hint="default"/>
      </w:rPr>
    </w:lvl>
    <w:lvl w:ilvl="6" w:tplc="10090001" w:tentative="1">
      <w:start w:val="1"/>
      <w:numFmt w:val="bullet"/>
      <w:lvlText w:val=""/>
      <w:lvlJc w:val="left"/>
      <w:pPr>
        <w:ind w:left="4715" w:hanging="360"/>
      </w:pPr>
      <w:rPr>
        <w:rFonts w:ascii="Symbol" w:hAnsi="Symbol" w:hint="default"/>
      </w:rPr>
    </w:lvl>
    <w:lvl w:ilvl="7" w:tplc="10090003" w:tentative="1">
      <w:start w:val="1"/>
      <w:numFmt w:val="bullet"/>
      <w:lvlText w:val="o"/>
      <w:lvlJc w:val="left"/>
      <w:pPr>
        <w:ind w:left="5435" w:hanging="360"/>
      </w:pPr>
      <w:rPr>
        <w:rFonts w:ascii="Courier New" w:hAnsi="Courier New" w:cs="Courier New" w:hint="default"/>
      </w:rPr>
    </w:lvl>
    <w:lvl w:ilvl="8" w:tplc="10090005" w:tentative="1">
      <w:start w:val="1"/>
      <w:numFmt w:val="bullet"/>
      <w:lvlText w:val=""/>
      <w:lvlJc w:val="left"/>
      <w:pPr>
        <w:ind w:left="6155" w:hanging="360"/>
      </w:pPr>
      <w:rPr>
        <w:rFonts w:ascii="Wingdings" w:hAnsi="Wingdings" w:hint="default"/>
      </w:rPr>
    </w:lvl>
  </w:abstractNum>
  <w:abstractNum w:abstractNumId="7" w15:restartNumberingAfterBreak="0">
    <w:nsid w:val="2D44490E"/>
    <w:multiLevelType w:val="hybridMultilevel"/>
    <w:tmpl w:val="1C10F27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2DCB034B"/>
    <w:multiLevelType w:val="hybridMultilevel"/>
    <w:tmpl w:val="F16EB77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E5E05EE"/>
    <w:multiLevelType w:val="hybridMultilevel"/>
    <w:tmpl w:val="6AE694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2E79222D"/>
    <w:multiLevelType w:val="hybridMultilevel"/>
    <w:tmpl w:val="0E4A86D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301C634E"/>
    <w:multiLevelType w:val="hybridMultilevel"/>
    <w:tmpl w:val="762E3F9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3B434178"/>
    <w:multiLevelType w:val="hybridMultilevel"/>
    <w:tmpl w:val="4F363DC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3B8C37DE"/>
    <w:multiLevelType w:val="hybridMultilevel"/>
    <w:tmpl w:val="15DA9BE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419C4B4C"/>
    <w:multiLevelType w:val="hybridMultilevel"/>
    <w:tmpl w:val="DBFC03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49546E1"/>
    <w:multiLevelType w:val="hybridMultilevel"/>
    <w:tmpl w:val="BDAAC7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9E47E20"/>
    <w:multiLevelType w:val="hybridMultilevel"/>
    <w:tmpl w:val="DFA670DC"/>
    <w:lvl w:ilvl="0" w:tplc="CF9E8AE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14F0A9B"/>
    <w:multiLevelType w:val="multilevel"/>
    <w:tmpl w:val="C51EA35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5CD92A46"/>
    <w:multiLevelType w:val="hybridMultilevel"/>
    <w:tmpl w:val="D076CB5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15:restartNumberingAfterBreak="0">
    <w:nsid w:val="61BD4AC4"/>
    <w:multiLevelType w:val="hybridMultilevel"/>
    <w:tmpl w:val="2FEE4C7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0" w15:restartNumberingAfterBreak="0">
    <w:nsid w:val="66994B4F"/>
    <w:multiLevelType w:val="hybridMultilevel"/>
    <w:tmpl w:val="91142EC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15:restartNumberingAfterBreak="0">
    <w:nsid w:val="67766E41"/>
    <w:multiLevelType w:val="hybridMultilevel"/>
    <w:tmpl w:val="17D81B7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15:restartNumberingAfterBreak="0">
    <w:nsid w:val="684853E5"/>
    <w:multiLevelType w:val="hybridMultilevel"/>
    <w:tmpl w:val="77E653F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15:restartNumberingAfterBreak="0">
    <w:nsid w:val="68746502"/>
    <w:multiLevelType w:val="hybridMultilevel"/>
    <w:tmpl w:val="8DEE73EC"/>
    <w:lvl w:ilvl="0" w:tplc="10090001">
      <w:start w:val="1"/>
      <w:numFmt w:val="bullet"/>
      <w:lvlText w:val=""/>
      <w:lvlJc w:val="left"/>
      <w:pPr>
        <w:ind w:left="395" w:hanging="360"/>
      </w:pPr>
      <w:rPr>
        <w:rFonts w:ascii="Symbol" w:hAnsi="Symbol" w:hint="default"/>
      </w:rPr>
    </w:lvl>
    <w:lvl w:ilvl="1" w:tplc="10090003" w:tentative="1">
      <w:start w:val="1"/>
      <w:numFmt w:val="bullet"/>
      <w:lvlText w:val="o"/>
      <w:lvlJc w:val="left"/>
      <w:pPr>
        <w:ind w:left="1115" w:hanging="360"/>
      </w:pPr>
      <w:rPr>
        <w:rFonts w:ascii="Courier New" w:hAnsi="Courier New" w:cs="Courier New" w:hint="default"/>
      </w:rPr>
    </w:lvl>
    <w:lvl w:ilvl="2" w:tplc="10090005" w:tentative="1">
      <w:start w:val="1"/>
      <w:numFmt w:val="bullet"/>
      <w:lvlText w:val=""/>
      <w:lvlJc w:val="left"/>
      <w:pPr>
        <w:ind w:left="1835" w:hanging="360"/>
      </w:pPr>
      <w:rPr>
        <w:rFonts w:ascii="Wingdings" w:hAnsi="Wingdings" w:hint="default"/>
      </w:rPr>
    </w:lvl>
    <w:lvl w:ilvl="3" w:tplc="10090001" w:tentative="1">
      <w:start w:val="1"/>
      <w:numFmt w:val="bullet"/>
      <w:lvlText w:val=""/>
      <w:lvlJc w:val="left"/>
      <w:pPr>
        <w:ind w:left="2555" w:hanging="360"/>
      </w:pPr>
      <w:rPr>
        <w:rFonts w:ascii="Symbol" w:hAnsi="Symbol" w:hint="default"/>
      </w:rPr>
    </w:lvl>
    <w:lvl w:ilvl="4" w:tplc="10090003" w:tentative="1">
      <w:start w:val="1"/>
      <w:numFmt w:val="bullet"/>
      <w:lvlText w:val="o"/>
      <w:lvlJc w:val="left"/>
      <w:pPr>
        <w:ind w:left="3275" w:hanging="360"/>
      </w:pPr>
      <w:rPr>
        <w:rFonts w:ascii="Courier New" w:hAnsi="Courier New" w:cs="Courier New" w:hint="default"/>
      </w:rPr>
    </w:lvl>
    <w:lvl w:ilvl="5" w:tplc="10090005" w:tentative="1">
      <w:start w:val="1"/>
      <w:numFmt w:val="bullet"/>
      <w:lvlText w:val=""/>
      <w:lvlJc w:val="left"/>
      <w:pPr>
        <w:ind w:left="3995" w:hanging="360"/>
      </w:pPr>
      <w:rPr>
        <w:rFonts w:ascii="Wingdings" w:hAnsi="Wingdings" w:hint="default"/>
      </w:rPr>
    </w:lvl>
    <w:lvl w:ilvl="6" w:tplc="10090001" w:tentative="1">
      <w:start w:val="1"/>
      <w:numFmt w:val="bullet"/>
      <w:lvlText w:val=""/>
      <w:lvlJc w:val="left"/>
      <w:pPr>
        <w:ind w:left="4715" w:hanging="360"/>
      </w:pPr>
      <w:rPr>
        <w:rFonts w:ascii="Symbol" w:hAnsi="Symbol" w:hint="default"/>
      </w:rPr>
    </w:lvl>
    <w:lvl w:ilvl="7" w:tplc="10090003" w:tentative="1">
      <w:start w:val="1"/>
      <w:numFmt w:val="bullet"/>
      <w:lvlText w:val="o"/>
      <w:lvlJc w:val="left"/>
      <w:pPr>
        <w:ind w:left="5435" w:hanging="360"/>
      </w:pPr>
      <w:rPr>
        <w:rFonts w:ascii="Courier New" w:hAnsi="Courier New" w:cs="Courier New" w:hint="default"/>
      </w:rPr>
    </w:lvl>
    <w:lvl w:ilvl="8" w:tplc="10090005" w:tentative="1">
      <w:start w:val="1"/>
      <w:numFmt w:val="bullet"/>
      <w:lvlText w:val=""/>
      <w:lvlJc w:val="left"/>
      <w:pPr>
        <w:ind w:left="6155" w:hanging="360"/>
      </w:pPr>
      <w:rPr>
        <w:rFonts w:ascii="Wingdings" w:hAnsi="Wingdings" w:hint="default"/>
      </w:rPr>
    </w:lvl>
  </w:abstractNum>
  <w:abstractNum w:abstractNumId="24" w15:restartNumberingAfterBreak="0">
    <w:nsid w:val="699B3864"/>
    <w:multiLevelType w:val="hybridMultilevel"/>
    <w:tmpl w:val="00BC8C0A"/>
    <w:lvl w:ilvl="0" w:tplc="10090001">
      <w:start w:val="1"/>
      <w:numFmt w:val="bullet"/>
      <w:lvlText w:val=""/>
      <w:lvlJc w:val="left"/>
      <w:pPr>
        <w:ind w:left="395" w:hanging="360"/>
      </w:pPr>
      <w:rPr>
        <w:rFonts w:ascii="Symbol" w:hAnsi="Symbol" w:hint="default"/>
      </w:rPr>
    </w:lvl>
    <w:lvl w:ilvl="1" w:tplc="10090003" w:tentative="1">
      <w:start w:val="1"/>
      <w:numFmt w:val="bullet"/>
      <w:lvlText w:val="o"/>
      <w:lvlJc w:val="left"/>
      <w:pPr>
        <w:ind w:left="1115" w:hanging="360"/>
      </w:pPr>
      <w:rPr>
        <w:rFonts w:ascii="Courier New" w:hAnsi="Courier New" w:cs="Courier New" w:hint="default"/>
      </w:rPr>
    </w:lvl>
    <w:lvl w:ilvl="2" w:tplc="10090005" w:tentative="1">
      <w:start w:val="1"/>
      <w:numFmt w:val="bullet"/>
      <w:lvlText w:val=""/>
      <w:lvlJc w:val="left"/>
      <w:pPr>
        <w:ind w:left="1835" w:hanging="360"/>
      </w:pPr>
      <w:rPr>
        <w:rFonts w:ascii="Wingdings" w:hAnsi="Wingdings" w:hint="default"/>
      </w:rPr>
    </w:lvl>
    <w:lvl w:ilvl="3" w:tplc="10090001" w:tentative="1">
      <w:start w:val="1"/>
      <w:numFmt w:val="bullet"/>
      <w:lvlText w:val=""/>
      <w:lvlJc w:val="left"/>
      <w:pPr>
        <w:ind w:left="2555" w:hanging="360"/>
      </w:pPr>
      <w:rPr>
        <w:rFonts w:ascii="Symbol" w:hAnsi="Symbol" w:hint="default"/>
      </w:rPr>
    </w:lvl>
    <w:lvl w:ilvl="4" w:tplc="10090003" w:tentative="1">
      <w:start w:val="1"/>
      <w:numFmt w:val="bullet"/>
      <w:lvlText w:val="o"/>
      <w:lvlJc w:val="left"/>
      <w:pPr>
        <w:ind w:left="3275" w:hanging="360"/>
      </w:pPr>
      <w:rPr>
        <w:rFonts w:ascii="Courier New" w:hAnsi="Courier New" w:cs="Courier New" w:hint="default"/>
      </w:rPr>
    </w:lvl>
    <w:lvl w:ilvl="5" w:tplc="10090005" w:tentative="1">
      <w:start w:val="1"/>
      <w:numFmt w:val="bullet"/>
      <w:lvlText w:val=""/>
      <w:lvlJc w:val="left"/>
      <w:pPr>
        <w:ind w:left="3995" w:hanging="360"/>
      </w:pPr>
      <w:rPr>
        <w:rFonts w:ascii="Wingdings" w:hAnsi="Wingdings" w:hint="default"/>
      </w:rPr>
    </w:lvl>
    <w:lvl w:ilvl="6" w:tplc="10090001" w:tentative="1">
      <w:start w:val="1"/>
      <w:numFmt w:val="bullet"/>
      <w:lvlText w:val=""/>
      <w:lvlJc w:val="left"/>
      <w:pPr>
        <w:ind w:left="4715" w:hanging="360"/>
      </w:pPr>
      <w:rPr>
        <w:rFonts w:ascii="Symbol" w:hAnsi="Symbol" w:hint="default"/>
      </w:rPr>
    </w:lvl>
    <w:lvl w:ilvl="7" w:tplc="10090003" w:tentative="1">
      <w:start w:val="1"/>
      <w:numFmt w:val="bullet"/>
      <w:lvlText w:val="o"/>
      <w:lvlJc w:val="left"/>
      <w:pPr>
        <w:ind w:left="5435" w:hanging="360"/>
      </w:pPr>
      <w:rPr>
        <w:rFonts w:ascii="Courier New" w:hAnsi="Courier New" w:cs="Courier New" w:hint="default"/>
      </w:rPr>
    </w:lvl>
    <w:lvl w:ilvl="8" w:tplc="10090005" w:tentative="1">
      <w:start w:val="1"/>
      <w:numFmt w:val="bullet"/>
      <w:lvlText w:val=""/>
      <w:lvlJc w:val="left"/>
      <w:pPr>
        <w:ind w:left="6155" w:hanging="360"/>
      </w:pPr>
      <w:rPr>
        <w:rFonts w:ascii="Wingdings" w:hAnsi="Wingdings" w:hint="default"/>
      </w:rPr>
    </w:lvl>
  </w:abstractNum>
  <w:abstractNum w:abstractNumId="25" w15:restartNumberingAfterBreak="0">
    <w:nsid w:val="6C5261F8"/>
    <w:multiLevelType w:val="hybridMultilevel"/>
    <w:tmpl w:val="8974A7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F7B055D"/>
    <w:multiLevelType w:val="hybridMultilevel"/>
    <w:tmpl w:val="D7161F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7" w15:restartNumberingAfterBreak="0">
    <w:nsid w:val="722E13DA"/>
    <w:multiLevelType w:val="hybridMultilevel"/>
    <w:tmpl w:val="E1226610"/>
    <w:lvl w:ilvl="0" w:tplc="039A745E">
      <w:start w:val="4"/>
      <w:numFmt w:val="bullet"/>
      <w:lvlText w:val=""/>
      <w:lvlJc w:val="left"/>
      <w:pPr>
        <w:ind w:left="773" w:hanging="360"/>
      </w:pPr>
      <w:rPr>
        <w:rFonts w:ascii="Wingdings 2" w:eastAsia="Times New Roman" w:hAnsi="Wingdings 2" w:cs="Times New Roman" w:hint="default"/>
        <w:sz w:val="20"/>
        <w:szCs w:val="20"/>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8" w15:restartNumberingAfterBreak="0">
    <w:nsid w:val="728E706E"/>
    <w:multiLevelType w:val="hybridMultilevel"/>
    <w:tmpl w:val="69E602F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12"/>
  </w:num>
  <w:num w:numId="4">
    <w:abstractNumId w:val="28"/>
  </w:num>
  <w:num w:numId="5">
    <w:abstractNumId w:val="11"/>
  </w:num>
  <w:num w:numId="6">
    <w:abstractNumId w:val="1"/>
  </w:num>
  <w:num w:numId="7">
    <w:abstractNumId w:val="9"/>
  </w:num>
  <w:num w:numId="8">
    <w:abstractNumId w:val="20"/>
  </w:num>
  <w:num w:numId="9">
    <w:abstractNumId w:val="21"/>
  </w:num>
  <w:num w:numId="10">
    <w:abstractNumId w:val="22"/>
  </w:num>
  <w:num w:numId="11">
    <w:abstractNumId w:val="13"/>
  </w:num>
  <w:num w:numId="12">
    <w:abstractNumId w:val="0"/>
  </w:num>
  <w:num w:numId="13">
    <w:abstractNumId w:val="19"/>
  </w:num>
  <w:num w:numId="14">
    <w:abstractNumId w:val="10"/>
  </w:num>
  <w:num w:numId="15">
    <w:abstractNumId w:val="17"/>
  </w:num>
  <w:num w:numId="16">
    <w:abstractNumId w:val="16"/>
  </w:num>
  <w:num w:numId="17">
    <w:abstractNumId w:val="18"/>
  </w:num>
  <w:num w:numId="18">
    <w:abstractNumId w:val="26"/>
  </w:num>
  <w:num w:numId="19">
    <w:abstractNumId w:val="25"/>
  </w:num>
  <w:num w:numId="20">
    <w:abstractNumId w:val="5"/>
  </w:num>
  <w:num w:numId="21">
    <w:abstractNumId w:val="27"/>
  </w:num>
  <w:num w:numId="22">
    <w:abstractNumId w:val="4"/>
  </w:num>
  <w:num w:numId="23">
    <w:abstractNumId w:val="8"/>
  </w:num>
  <w:num w:numId="24">
    <w:abstractNumId w:val="14"/>
  </w:num>
  <w:num w:numId="25">
    <w:abstractNumId w:val="15"/>
  </w:num>
  <w:num w:numId="26">
    <w:abstractNumId w:val="23"/>
  </w:num>
  <w:num w:numId="27">
    <w:abstractNumId w:val="24"/>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ocumentProtection w:edit="readOnly" w:enforcement="1" w:cryptProviderType="rsaAES" w:cryptAlgorithmClass="hash" w:cryptAlgorithmType="typeAny" w:cryptAlgorithmSid="14" w:cryptSpinCount="100000" w:hash="B8XzTg324CtwgnsR6eHRmNa4hIQAfpiDUkwNX/Epivfnk9WQ29wSlg8JXNRAv+IAptyITKT8z9XycTk5TApdhA==" w:salt="ERGODxIiEUp9HBffmsLKOA=="/>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4A18"/>
    <w:rsid w:val="00020D6A"/>
    <w:rsid w:val="00032C6F"/>
    <w:rsid w:val="00037AFA"/>
    <w:rsid w:val="0004500C"/>
    <w:rsid w:val="00070356"/>
    <w:rsid w:val="000C6553"/>
    <w:rsid w:val="000F103B"/>
    <w:rsid w:val="000F5306"/>
    <w:rsid w:val="000F5934"/>
    <w:rsid w:val="001167EF"/>
    <w:rsid w:val="001222B1"/>
    <w:rsid w:val="00137A82"/>
    <w:rsid w:val="00140DFD"/>
    <w:rsid w:val="001663C2"/>
    <w:rsid w:val="00170A34"/>
    <w:rsid w:val="001D294A"/>
    <w:rsid w:val="001E69DE"/>
    <w:rsid w:val="0021317E"/>
    <w:rsid w:val="0022460B"/>
    <w:rsid w:val="00246D3B"/>
    <w:rsid w:val="00277794"/>
    <w:rsid w:val="002A7FB8"/>
    <w:rsid w:val="002B202D"/>
    <w:rsid w:val="00302220"/>
    <w:rsid w:val="00313687"/>
    <w:rsid w:val="00333C87"/>
    <w:rsid w:val="003434D4"/>
    <w:rsid w:val="00367964"/>
    <w:rsid w:val="003A00A6"/>
    <w:rsid w:val="003C353B"/>
    <w:rsid w:val="003C4610"/>
    <w:rsid w:val="003D1346"/>
    <w:rsid w:val="003E6928"/>
    <w:rsid w:val="003F60B5"/>
    <w:rsid w:val="004117D2"/>
    <w:rsid w:val="00413D2F"/>
    <w:rsid w:val="00463AD5"/>
    <w:rsid w:val="004D2041"/>
    <w:rsid w:val="00522CE4"/>
    <w:rsid w:val="00526C7B"/>
    <w:rsid w:val="00536DC0"/>
    <w:rsid w:val="005566E4"/>
    <w:rsid w:val="00597B38"/>
    <w:rsid w:val="00600220"/>
    <w:rsid w:val="00601D22"/>
    <w:rsid w:val="0065314A"/>
    <w:rsid w:val="006943F6"/>
    <w:rsid w:val="006A0BDC"/>
    <w:rsid w:val="00731548"/>
    <w:rsid w:val="007459E5"/>
    <w:rsid w:val="00793CDD"/>
    <w:rsid w:val="007A2769"/>
    <w:rsid w:val="007F60A4"/>
    <w:rsid w:val="00803AF4"/>
    <w:rsid w:val="008165CD"/>
    <w:rsid w:val="00826052"/>
    <w:rsid w:val="00844535"/>
    <w:rsid w:val="00872F93"/>
    <w:rsid w:val="008754CE"/>
    <w:rsid w:val="008758F7"/>
    <w:rsid w:val="00880E2B"/>
    <w:rsid w:val="00882D64"/>
    <w:rsid w:val="008E5247"/>
    <w:rsid w:val="00901C0E"/>
    <w:rsid w:val="00932E5D"/>
    <w:rsid w:val="00936B19"/>
    <w:rsid w:val="0097317B"/>
    <w:rsid w:val="009A037B"/>
    <w:rsid w:val="009A71CC"/>
    <w:rsid w:val="009B2D1C"/>
    <w:rsid w:val="009B37F0"/>
    <w:rsid w:val="009C207A"/>
    <w:rsid w:val="00A0474B"/>
    <w:rsid w:val="00A27AE0"/>
    <w:rsid w:val="00A35EC0"/>
    <w:rsid w:val="00A54E19"/>
    <w:rsid w:val="00A60A2B"/>
    <w:rsid w:val="00A956B6"/>
    <w:rsid w:val="00AA09F8"/>
    <w:rsid w:val="00AD6AFD"/>
    <w:rsid w:val="00B04A18"/>
    <w:rsid w:val="00B44928"/>
    <w:rsid w:val="00B64B4F"/>
    <w:rsid w:val="00B868D2"/>
    <w:rsid w:val="00B930A5"/>
    <w:rsid w:val="00B94B04"/>
    <w:rsid w:val="00BC45E3"/>
    <w:rsid w:val="00C10982"/>
    <w:rsid w:val="00C162E5"/>
    <w:rsid w:val="00C2771B"/>
    <w:rsid w:val="00C37D40"/>
    <w:rsid w:val="00C41C0E"/>
    <w:rsid w:val="00C4393D"/>
    <w:rsid w:val="00C56817"/>
    <w:rsid w:val="00C87933"/>
    <w:rsid w:val="00CA1842"/>
    <w:rsid w:val="00CB761C"/>
    <w:rsid w:val="00CF1CB1"/>
    <w:rsid w:val="00D0666F"/>
    <w:rsid w:val="00D43626"/>
    <w:rsid w:val="00D64ACC"/>
    <w:rsid w:val="00D70D9D"/>
    <w:rsid w:val="00D803D2"/>
    <w:rsid w:val="00D8746D"/>
    <w:rsid w:val="00DF644A"/>
    <w:rsid w:val="00E412D4"/>
    <w:rsid w:val="00E97A5A"/>
    <w:rsid w:val="00EB1B57"/>
    <w:rsid w:val="00EB7B3B"/>
    <w:rsid w:val="00EC1B49"/>
    <w:rsid w:val="00EF4635"/>
    <w:rsid w:val="00EF7DEE"/>
    <w:rsid w:val="00F437C9"/>
    <w:rsid w:val="00F50FDA"/>
    <w:rsid w:val="00F80D99"/>
    <w:rsid w:val="00F847D6"/>
    <w:rsid w:val="00F9137F"/>
    <w:rsid w:val="00FA3E21"/>
    <w:rsid w:val="00FB2282"/>
    <w:rsid w:val="00FB5DE7"/>
    <w:rsid w:val="00FB7985"/>
    <w:rsid w:val="00FC4CA2"/>
    <w:rsid w:val="00FD30D9"/>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86B202-4009-40BA-8B07-86AD76C5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C"/>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4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A3E21"/>
    <w:rPr>
      <w:sz w:val="16"/>
      <w:szCs w:val="16"/>
    </w:rPr>
  </w:style>
  <w:style w:type="paragraph" w:styleId="CommentText">
    <w:name w:val="annotation text"/>
    <w:basedOn w:val="Normal"/>
    <w:link w:val="CommentTextChar"/>
    <w:uiPriority w:val="99"/>
    <w:semiHidden/>
    <w:unhideWhenUsed/>
    <w:rsid w:val="00FA3E21"/>
    <w:pPr>
      <w:spacing w:line="240" w:lineRule="auto"/>
    </w:pPr>
    <w:rPr>
      <w:sz w:val="20"/>
      <w:szCs w:val="20"/>
    </w:rPr>
  </w:style>
  <w:style w:type="character" w:customStyle="1" w:styleId="CommentTextChar">
    <w:name w:val="Comment Text Char"/>
    <w:basedOn w:val="DefaultParagraphFont"/>
    <w:link w:val="CommentText"/>
    <w:uiPriority w:val="99"/>
    <w:semiHidden/>
    <w:rsid w:val="00FA3E21"/>
    <w:rPr>
      <w:sz w:val="20"/>
      <w:szCs w:val="20"/>
      <w:lang w:val="fr-CA"/>
    </w:rPr>
  </w:style>
  <w:style w:type="paragraph" w:styleId="CommentSubject">
    <w:name w:val="annotation subject"/>
    <w:basedOn w:val="CommentText"/>
    <w:next w:val="CommentText"/>
    <w:link w:val="CommentSubjectChar"/>
    <w:uiPriority w:val="99"/>
    <w:semiHidden/>
    <w:unhideWhenUsed/>
    <w:rsid w:val="00FA3E21"/>
    <w:rPr>
      <w:b/>
      <w:bCs/>
    </w:rPr>
  </w:style>
  <w:style w:type="character" w:customStyle="1" w:styleId="CommentSubjectChar">
    <w:name w:val="Comment Subject Char"/>
    <w:basedOn w:val="CommentTextChar"/>
    <w:link w:val="CommentSubject"/>
    <w:uiPriority w:val="99"/>
    <w:semiHidden/>
    <w:rsid w:val="00FA3E21"/>
    <w:rPr>
      <w:b/>
      <w:bCs/>
      <w:sz w:val="20"/>
      <w:szCs w:val="20"/>
      <w:lang w:val="fr-CA"/>
    </w:rPr>
  </w:style>
  <w:style w:type="paragraph" w:styleId="BalloonText">
    <w:name w:val="Balloon Text"/>
    <w:basedOn w:val="Normal"/>
    <w:link w:val="BalloonTextChar"/>
    <w:uiPriority w:val="99"/>
    <w:semiHidden/>
    <w:unhideWhenUsed/>
    <w:rsid w:val="00FA3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E21"/>
    <w:rPr>
      <w:rFonts w:ascii="Tahoma" w:hAnsi="Tahoma" w:cs="Tahoma"/>
      <w:sz w:val="16"/>
      <w:szCs w:val="16"/>
      <w:lang w:val="fr-CA"/>
    </w:rPr>
  </w:style>
  <w:style w:type="paragraph" w:styleId="ListParagraph">
    <w:name w:val="List Paragraph"/>
    <w:basedOn w:val="Normal"/>
    <w:uiPriority w:val="34"/>
    <w:qFormat/>
    <w:rsid w:val="00E97A5A"/>
    <w:pPr>
      <w:ind w:left="720"/>
      <w:contextualSpacing/>
    </w:pPr>
  </w:style>
  <w:style w:type="paragraph" w:styleId="Header">
    <w:name w:val="header"/>
    <w:basedOn w:val="Normal"/>
    <w:link w:val="HeaderChar"/>
    <w:uiPriority w:val="99"/>
    <w:unhideWhenUsed/>
    <w:rsid w:val="00F50F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FDA"/>
    <w:rPr>
      <w:lang w:val="fr-CA"/>
    </w:rPr>
  </w:style>
  <w:style w:type="paragraph" w:styleId="Footer">
    <w:name w:val="footer"/>
    <w:basedOn w:val="Normal"/>
    <w:link w:val="FooterChar"/>
    <w:uiPriority w:val="99"/>
    <w:unhideWhenUsed/>
    <w:rsid w:val="00F50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FDA"/>
    <w:rPr>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53827-34EF-4F05-B916-23F71F52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1587</Words>
  <Characters>9052</Characters>
  <Application>Microsoft Office Word</Application>
  <DocSecurity>8</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RCSSD #212</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Yvette Yvette Beutel</cp:lastModifiedBy>
  <cp:revision>26</cp:revision>
  <cp:lastPrinted>2014-04-14T17:16:00Z</cp:lastPrinted>
  <dcterms:created xsi:type="dcterms:W3CDTF">2017-02-08T17:21:00Z</dcterms:created>
  <dcterms:modified xsi:type="dcterms:W3CDTF">2017-04-13T03:29:00Z</dcterms:modified>
</cp:coreProperties>
</file>